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6" w:rsidRPr="00D237E3" w:rsidRDefault="00F05226" w:rsidP="00F05226">
      <w:pPr>
        <w:ind w:right="-426" w:firstLine="709"/>
        <w:jc w:val="center"/>
        <w:rPr>
          <w:rFonts w:ascii="Times New Roman" w:hAnsi="Times New Roman" w:cs="Times New Roman"/>
          <w:b/>
          <w:bCs/>
          <w:kern w:val="36"/>
        </w:rPr>
      </w:pPr>
      <w:r w:rsidRPr="00D237E3">
        <w:rPr>
          <w:rFonts w:ascii="Times New Roman" w:hAnsi="Times New Roman" w:cs="Times New Roman"/>
          <w:b/>
          <w:bCs/>
          <w:kern w:val="36"/>
        </w:rPr>
        <w:t xml:space="preserve">План мероприятий  </w:t>
      </w:r>
      <w:r w:rsidR="005078B1" w:rsidRPr="00D237E3">
        <w:rPr>
          <w:rFonts w:ascii="Times New Roman" w:hAnsi="Times New Roman" w:cs="Times New Roman"/>
          <w:b/>
          <w:bCs/>
          <w:kern w:val="36"/>
        </w:rPr>
        <w:t xml:space="preserve">социально-экономического развития </w:t>
      </w:r>
      <w:r w:rsidRPr="00D237E3">
        <w:rPr>
          <w:rFonts w:ascii="Times New Roman" w:hAnsi="Times New Roman" w:cs="Times New Roman"/>
          <w:b/>
          <w:bCs/>
          <w:kern w:val="36"/>
        </w:rPr>
        <w:t>Альметьевско</w:t>
      </w:r>
      <w:r w:rsidR="005078B1" w:rsidRPr="00D237E3">
        <w:rPr>
          <w:rFonts w:ascii="Times New Roman" w:hAnsi="Times New Roman" w:cs="Times New Roman"/>
          <w:b/>
          <w:bCs/>
          <w:kern w:val="36"/>
        </w:rPr>
        <w:t>го</w:t>
      </w:r>
      <w:r w:rsidRPr="00D237E3">
        <w:rPr>
          <w:rFonts w:ascii="Times New Roman" w:hAnsi="Times New Roman" w:cs="Times New Roman"/>
          <w:b/>
          <w:bCs/>
          <w:kern w:val="36"/>
        </w:rPr>
        <w:t xml:space="preserve"> муниципально</w:t>
      </w:r>
      <w:r w:rsidR="005078B1" w:rsidRPr="00D237E3">
        <w:rPr>
          <w:rFonts w:ascii="Times New Roman" w:hAnsi="Times New Roman" w:cs="Times New Roman"/>
          <w:b/>
          <w:bCs/>
          <w:kern w:val="36"/>
        </w:rPr>
        <w:t>го</w:t>
      </w:r>
      <w:r w:rsidRPr="00D237E3">
        <w:rPr>
          <w:rFonts w:ascii="Times New Roman" w:hAnsi="Times New Roman" w:cs="Times New Roman"/>
          <w:b/>
          <w:bCs/>
          <w:kern w:val="36"/>
        </w:rPr>
        <w:t xml:space="preserve"> район</w:t>
      </w:r>
      <w:r w:rsidR="005078B1" w:rsidRPr="00D237E3">
        <w:rPr>
          <w:rFonts w:ascii="Times New Roman" w:hAnsi="Times New Roman" w:cs="Times New Roman"/>
          <w:b/>
          <w:bCs/>
          <w:kern w:val="36"/>
        </w:rPr>
        <w:t>а</w:t>
      </w:r>
      <w:r w:rsidRPr="00D237E3">
        <w:rPr>
          <w:rFonts w:ascii="Times New Roman" w:hAnsi="Times New Roman" w:cs="Times New Roman"/>
          <w:b/>
          <w:bCs/>
          <w:kern w:val="36"/>
        </w:rPr>
        <w:t xml:space="preserve"> на  201</w:t>
      </w:r>
      <w:r w:rsidR="005078B1" w:rsidRPr="00D237E3">
        <w:rPr>
          <w:rFonts w:ascii="Times New Roman" w:hAnsi="Times New Roman" w:cs="Times New Roman"/>
          <w:b/>
          <w:bCs/>
          <w:kern w:val="36"/>
        </w:rPr>
        <w:t>6</w:t>
      </w:r>
      <w:r w:rsidRPr="00D237E3">
        <w:rPr>
          <w:rFonts w:ascii="Times New Roman" w:hAnsi="Times New Roman" w:cs="Times New Roman"/>
          <w:b/>
          <w:bCs/>
          <w:kern w:val="36"/>
        </w:rPr>
        <w:t>-2021 годы</w:t>
      </w:r>
    </w:p>
    <w:p w:rsidR="005078B1" w:rsidRPr="00D237E3" w:rsidRDefault="005078B1" w:rsidP="00F05226">
      <w:pPr>
        <w:ind w:right="-426" w:firstLine="709"/>
        <w:jc w:val="center"/>
        <w:rPr>
          <w:rFonts w:ascii="Times New Roman" w:hAnsi="Times New Roman" w:cs="Times New Roman"/>
          <w:b/>
          <w:bCs/>
          <w:kern w:val="36"/>
        </w:rPr>
      </w:pPr>
    </w:p>
    <w:p w:rsidR="005078B1" w:rsidRPr="00D237E3" w:rsidRDefault="005078B1" w:rsidP="00F05226">
      <w:pPr>
        <w:ind w:right="-426" w:firstLine="709"/>
        <w:jc w:val="center"/>
        <w:rPr>
          <w:rFonts w:ascii="Times New Roman" w:hAnsi="Times New Roman" w:cs="Times New Roman"/>
          <w:b/>
          <w:bCs/>
          <w:kern w:val="36"/>
        </w:rPr>
      </w:pPr>
      <w:r w:rsidRPr="00D237E3">
        <w:rPr>
          <w:rFonts w:ascii="Times New Roman" w:hAnsi="Times New Roman" w:cs="Times New Roman"/>
          <w:b/>
          <w:bCs/>
          <w:kern w:val="36"/>
        </w:rPr>
        <w:t>Образование</w:t>
      </w:r>
    </w:p>
    <w:p w:rsidR="00F05226" w:rsidRPr="00D237E3" w:rsidRDefault="00F05226" w:rsidP="00F05226">
      <w:pPr>
        <w:ind w:right="-426" w:firstLine="709"/>
        <w:jc w:val="center"/>
        <w:rPr>
          <w:rFonts w:ascii="Times New Roman" w:hAnsi="Times New Roman" w:cs="Times New Roman"/>
          <w:bCs/>
          <w:kern w:val="36"/>
        </w:rPr>
      </w:pPr>
    </w:p>
    <w:tbl>
      <w:tblPr>
        <w:tblW w:w="1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40"/>
        <w:gridCol w:w="2695"/>
        <w:gridCol w:w="33"/>
        <w:gridCol w:w="2802"/>
        <w:gridCol w:w="2410"/>
        <w:gridCol w:w="2912"/>
      </w:tblGrid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D237E3" w:rsidRDefault="00F05226" w:rsidP="00E91B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5550A">
              <w:rPr>
                <w:rFonts w:ascii="Times New Roman" w:hAnsi="Times New Roman" w:cs="Times New Roman"/>
                <w:b/>
                <w:lang w:eastAsia="en-US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5550A">
              <w:rPr>
                <w:rFonts w:ascii="Times New Roman" w:hAnsi="Times New Roman" w:cs="Times New Roman"/>
                <w:b/>
                <w:lang w:eastAsia="en-US"/>
              </w:rPr>
              <w:t>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5550A">
              <w:rPr>
                <w:rFonts w:ascii="Times New Roman" w:hAnsi="Times New Roman" w:cs="Times New Roman"/>
                <w:b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5550A">
              <w:rPr>
                <w:rFonts w:ascii="Times New Roman" w:hAnsi="Times New Roman" w:cs="Times New Roman"/>
                <w:b/>
                <w:lang w:eastAsia="en-US"/>
              </w:rPr>
              <w:t>2020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5550A">
              <w:rPr>
                <w:rFonts w:ascii="Times New Roman" w:hAnsi="Times New Roman" w:cs="Times New Roman"/>
                <w:b/>
                <w:lang w:eastAsia="en-US"/>
              </w:rPr>
              <w:t>2021</w:t>
            </w:r>
          </w:p>
        </w:tc>
      </w:tr>
      <w:tr w:rsidR="00F05226" w:rsidRPr="0065550A" w:rsidTr="007375B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Строительство объектов, реорганизация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7375B2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пристроя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д/с в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>бдрахманово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на 60 мест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7375B2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Строительство школы на 220 мест в Н.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Каширово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146DD" w:rsidP="00F146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Строительство школы на 1226 мест в микрорайоне «Алсу»</w:t>
            </w:r>
          </w:p>
        </w:tc>
      </w:tr>
      <w:tr w:rsidR="00F146DD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F146DD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F146DD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F146DD" w:rsidP="00E91B97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F146DD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26566C" w:rsidP="007375B2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Строительство детского сада на 220 мест в микрорайоне «Алсу»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F146DD" w:rsidP="00F146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6E8B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8B" w:rsidRPr="0065550A" w:rsidRDefault="00216E8B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B" w:rsidRPr="0065550A" w:rsidRDefault="00216E8B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B" w:rsidRPr="0065550A" w:rsidRDefault="00216E8B" w:rsidP="00E91B97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B" w:rsidRPr="0065550A" w:rsidRDefault="00216E8B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B" w:rsidRPr="0065550A" w:rsidRDefault="00216E8B" w:rsidP="0026566C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Строительство детского сада </w:t>
            </w:r>
            <w:r w:rsidR="0026566C" w:rsidRPr="0065550A">
              <w:rPr>
                <w:rFonts w:ascii="Times New Roman" w:hAnsi="Times New Roman" w:cs="Times New Roman"/>
                <w:lang w:eastAsia="en-US"/>
              </w:rPr>
              <w:t xml:space="preserve">на 140 мест </w:t>
            </w:r>
            <w:r w:rsidRPr="0065550A">
              <w:rPr>
                <w:rFonts w:ascii="Times New Roman" w:hAnsi="Times New Roman" w:cs="Times New Roman"/>
                <w:lang w:eastAsia="en-US"/>
              </w:rPr>
              <w:t>в микрорайоне «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Урсала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B" w:rsidRPr="0065550A" w:rsidRDefault="00216E8B" w:rsidP="00F146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6566C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6C" w:rsidRPr="0065550A" w:rsidRDefault="0026566C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C" w:rsidRPr="0065550A" w:rsidRDefault="0026566C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C" w:rsidRPr="0065550A" w:rsidRDefault="0026566C" w:rsidP="00E91B97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C" w:rsidRPr="0065550A" w:rsidRDefault="0026566C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C" w:rsidRPr="0065550A" w:rsidRDefault="0026566C" w:rsidP="0026566C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Строительство детского сада на 220 мест в микрорайоне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Н.Мактама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C" w:rsidRPr="0065550A" w:rsidRDefault="0026566C" w:rsidP="00F146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7375B2" w:rsidP="007375B2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Строительство школы в микрорайоне «Западные ворота» на 860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4D6945" w:rsidP="00F146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пристроя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спортивного зала для МАОУ "Гимназия №5".</w:t>
            </w:r>
          </w:p>
        </w:tc>
      </w:tr>
      <w:tr w:rsidR="00F05226" w:rsidRPr="0065550A" w:rsidTr="007375B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Строительство собственной производственной мастерской (т.н. быстровозводимое здание из легких конструкций) (на базе АФ ФГБОУ ВО «КНИТУ-КАИ»)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7375B2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Реорганизация ГАОУ ВО «Альметьевский государственный институт муниципальной службы»  в Ресурсный центр для подготовки кадров для торговли и общественного питания для </w:t>
            </w: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Альметьевского муниципального района и Юго–востока Республики Татарстан.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Реорганизация «Альметьевского государственного нефтяного института» путем включения в состав  Федерального университета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7375B2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Аккредитация Альметьевского филиала УВО «Университет управления «ТИСБИ»»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5B2" w:rsidRPr="0065550A" w:rsidTr="007375B2">
        <w:trPr>
          <w:trHeight w:val="9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B2" w:rsidRPr="0065550A" w:rsidRDefault="007375B2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2" w:rsidRPr="0065550A" w:rsidRDefault="007375B2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2" w:rsidRPr="0065550A" w:rsidRDefault="007375B2" w:rsidP="004D6945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Реорганизация Альметьевского колледжа физической культуры в Филиал Казанского училища олимпийского резерва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2" w:rsidRPr="0065550A" w:rsidRDefault="007375B2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2" w:rsidRPr="0065550A" w:rsidRDefault="007375B2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2" w:rsidRPr="0065550A" w:rsidRDefault="007375B2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5B2" w:rsidRPr="0065550A" w:rsidTr="007375B2">
        <w:trPr>
          <w:trHeight w:val="94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B2" w:rsidRPr="0065550A" w:rsidRDefault="007375B2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2" w:rsidRPr="0065550A" w:rsidRDefault="007375B2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2" w:rsidRPr="0065550A" w:rsidRDefault="007375B2" w:rsidP="004D6945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Капитальный ремонт общежития, столовой и учебных классов Альметьевского колледжа физической культуры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2" w:rsidRPr="0065550A" w:rsidRDefault="007375B2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2" w:rsidRPr="0065550A" w:rsidRDefault="007375B2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B2" w:rsidRPr="0065550A" w:rsidRDefault="007375B2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6DD" w:rsidRPr="0065550A" w:rsidTr="007375B2">
        <w:trPr>
          <w:trHeight w:val="94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DD" w:rsidRPr="0065550A" w:rsidRDefault="00F146DD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F146DD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F146DD" w:rsidP="004D6945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F146DD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F146DD" w:rsidP="00F146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Выделение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Альметьевскому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профессиональному колледжу здания общежития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DD" w:rsidRPr="0065550A" w:rsidRDefault="00F146DD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условий для обучения лиц с ОВЗ и инвалидов в ГБПОУ «Альметьевский профессиональный колледж»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BA721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и открытие научно-исследовательских лабораторий</w:t>
            </w:r>
            <w:r w:rsidR="00BA7210" w:rsidRPr="0065550A">
              <w:rPr>
                <w:rFonts w:ascii="Times New Roman" w:hAnsi="Times New Roman" w:cs="Times New Roman"/>
                <w:lang w:eastAsia="en-US"/>
              </w:rPr>
              <w:t>,</w:t>
            </w:r>
            <w:r w:rsidRPr="0065550A">
              <w:rPr>
                <w:rFonts w:ascii="Times New Roman" w:hAnsi="Times New Roman" w:cs="Times New Roman"/>
                <w:lang w:eastAsia="en-US"/>
              </w:rPr>
              <w:t xml:space="preserve"> центров, лагерей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BA721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8B1E0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BA7210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Открытие лаборатории геологии и разведки трудно-извлекаемых запасов нефти в целях создания «Научно-образовательного центра по проблемам добычи и транспортировки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трудноизвлекаемых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запасов нефти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»(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базе ГБОУ ВПО «АГНИ»)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F50C63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Создание комплекса информационно-коммуникационных технологий в целях создания «Научно-образовательного центра по проблемам добычи и транспортировки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трудноизвлекаемых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запасов нефти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»(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>на базе ГБОУ ВПО «АГНИ»)</w:t>
            </w: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BA7210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Открытие научно-исследовательской лаборатории, занимающейся доработкой имеющихся изобретений, в целях создания центра коммерциализации проектов в области альтернативной и малой энергетики (на базе АФ ФГБОУ ВО «КНИТУ-КАИ»)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BA7210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центра общественно-профессиональной аккредитации программ профессионального обучения и сертификации выпускников профессиональных образовательных организаций Альметьевской агломерации (на базе ГАПОУ «Альметьевский политехнический техникум»)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Создание издательско-полиграфического комплекса в целях создания «Научно-образовательного центра по проблемам добычи и транспортировки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трудноизвлекаемых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запасов нефти»</w:t>
            </w:r>
            <w:r w:rsidR="00807CBE" w:rsidRPr="006555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5550A">
              <w:rPr>
                <w:rFonts w:ascii="Times New Roman" w:hAnsi="Times New Roman" w:cs="Times New Roman"/>
                <w:lang w:eastAsia="en-US"/>
              </w:rPr>
              <w:t>(на базе ГБОУ ВПО «АГНИ»)</w:t>
            </w: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Создание постоянной базы практик по подготовке по стандартам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WorldSkills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с закреплением шеф-поваров (на основании соглашения о совместной деятельности по стажировке) по рабочим профессиям «Повар», «Кондитер»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н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 xml:space="preserve">а базе ГАОУ ВО «Альметьевский государственный институт муниципальной службы»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многофункционального многопрофильного  ресурсного центра для Альметьевской экономической зоны (на базе ГАПОУ «Альметьевский политехнический техникум»)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473311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электронного информационно-библиотечного центра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н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 xml:space="preserve">а базе ГАПОУ «Альметьевский политехнический </w:t>
            </w: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техникум»)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Создание Центра оперативного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прототипирования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>, промышленного дизайна и технологий активного технического зрения и подготовки кадров (на базе АФ ФГБОУ ВО «КНИТУ-КАИ»)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Центра разработки технологий дистанционного обучения e-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learning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(на базе АФ ФГБОУ ВО «КНИТУ-КАИ»)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открытие лаборатории оптимизации бурения скважин для месторождений с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трудноизвлекаемыми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запасами в целях создания «Научно-образовательного центра по проблемам добычи и транспортировки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трудноизвлекаемых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запасов нефти» (на базе ГБОУ ВПО «АГНИ»)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открытие лаборатория проблем добычи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трудноизвлекаемых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запасов нефти в целях создания «Научно-образовательного центра по проблемам добычи и транспортировки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трудноизвлекаемых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запасов нефти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»(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>на базе ГБОУ ВПО «АГНИ»)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открытие Олимпиадного центра на базе СОШ №10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Создание лаборатории трубопроводных систем и конструкций нефтегазовых объектов в целях создания «Научно-образовательного центра по проблемам добычи и транспортировки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трудноизвлекаемых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запасов нефти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»(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>на базе ГБОУ ВПО «АГНИ»)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Организация работы Специализированного центра компетенций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WorldSkills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Russia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по компетенции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Мехатроника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на базе ГБПОУ «Альметьевский профессиональный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Центра «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экспресс-проектирования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 xml:space="preserve">» оборудования для </w:t>
            </w: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переработки сельскохозяйственной продукции невысокой сложности по спецификации заказчика (на базе АФ ФГБОУ ВО «КНИТУ-КАИ»)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Мероприятия научно-практического характера</w:t>
            </w:r>
          </w:p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Проведение Всероссийской научно-практической конференции с иностранными участниками «Профессиональные коммуникации в научной среде – фактор обеспечения качества исследований» (на базе АФ ФГБОУ ВО «КНИТУ-КАИ») </w:t>
            </w:r>
            <w:r w:rsidRPr="0065550A">
              <w:rPr>
                <w:rFonts w:ascii="Times New Roman" w:hAnsi="Times New Roman" w:cs="Times New Roman"/>
                <w:i/>
                <w:lang w:eastAsia="en-US"/>
              </w:rPr>
              <w:t>ежегодно</w:t>
            </w: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Проведение Всероссийской студенческой научно-практической конференции с иностранными участниками «Актуальные проблемы науки в студенческих исследованиях» (на базе АФ ФГБОУ ВО «КНИТУ-КАИ») </w:t>
            </w:r>
            <w:r w:rsidRPr="0065550A">
              <w:rPr>
                <w:rFonts w:ascii="Times New Roman" w:hAnsi="Times New Roman" w:cs="Times New Roman"/>
                <w:i/>
                <w:lang w:eastAsia="en-US"/>
              </w:rPr>
              <w:t>ежегодно</w:t>
            </w: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Проведение Всероссийской научно-практической конференции «Молодежь Поволжья: проблемы и перспективы» (на базе Альметьевского филиала УВО «Университет управления «ТИСБИ»») </w:t>
            </w:r>
            <w:r w:rsidRPr="0065550A">
              <w:rPr>
                <w:rFonts w:ascii="Times New Roman" w:hAnsi="Times New Roman" w:cs="Times New Roman"/>
                <w:i/>
                <w:lang w:eastAsia="en-US"/>
              </w:rPr>
              <w:t>ежегодно</w:t>
            </w:r>
          </w:p>
        </w:tc>
      </w:tr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B93BA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Повышение квалификации кадров, открытие новых направлений и профилей подготовки кадров, повышение качества образования</w:t>
            </w:r>
          </w:p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Повышение квалификации сотрудников учреждений ВО и СПО ежегодно согласно плану</w:t>
            </w: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Повышение квалификации педагогических кадров образовательных учреждений района (СОШ, ДОУ, ДПО) ежегодно согласно плану</w:t>
            </w:r>
          </w:p>
        </w:tc>
      </w:tr>
      <w:tr w:rsidR="00F05226" w:rsidRPr="0065550A" w:rsidTr="007375B2">
        <w:trPr>
          <w:trHeight w:val="28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65550A">
              <w:rPr>
                <w:rFonts w:ascii="Times New Roman" w:hAnsi="Times New Roman" w:cs="Times New Roman"/>
                <w:iCs/>
                <w:lang w:eastAsia="en-US"/>
              </w:rPr>
              <w:t>Развитие новых форм повышения квалификации педагогических работников</w:t>
            </w:r>
            <w:r w:rsidRPr="006555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5550A">
              <w:rPr>
                <w:rFonts w:ascii="Times New Roman" w:hAnsi="Times New Roman" w:cs="Times New Roman"/>
                <w:iCs/>
                <w:lang w:eastAsia="en-US"/>
              </w:rPr>
              <w:t>ГАОУ ВО «Альметьевский государственный институт муниципальной службы»  обязательная стажировка на предприятиях социальных партнёров.</w:t>
            </w:r>
          </w:p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Лицензирование  по специальности «Социальная работа» ГАОУ ВО «Альметьевский государственный институт муниципальной службы»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rPr>
          <w:trHeight w:val="24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B93BA6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65550A">
              <w:rPr>
                <w:rFonts w:ascii="Times New Roman" w:hAnsi="Times New Roman" w:cs="Times New Roman"/>
                <w:iCs/>
                <w:lang w:eastAsia="en-US"/>
              </w:rPr>
              <w:t>Развитие на базе  образовательного центра «Колледж будущего Татарстана»  технологий обучения, обеспечивающих получение обучающимися дополнительных смежных квалификаций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rPr>
          <w:trHeight w:val="8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Расширение спектра платных услуг в ГБПОУ «Альметьевский профессиональный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rPr>
          <w:trHeight w:val="6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Совершенствование инновационной деятельности педагогов. Поддержка творческих инициатив педагогических работников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разработка программ  курсов подготовки по рабочим профессиям  в соответствии  с требованиями профессионального стандарта «Кондитер», «Повар», «Кассир», «Продавец». ГАОУ ВО «Альметьевский государственный институт муниципальной службы»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805514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Открытие специальности Компьютерные сети (на базе ГАПОУ «Альметьевский политехнический техникум»)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Повышение качества образовательного процесса в соответствии с реализацией ФГОС дошкольного, начального, общего образования, ФГОС среднего профессионального образования, ФГОС высшего образования. Профессиональных стандартов (ежегодно)</w:t>
            </w:r>
          </w:p>
        </w:tc>
      </w:tr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Развитие на базе образовательного центра «Колледж будущего Татарстана» сетевых форм реализации образовательного процесса (школа - колледж и др.) Актуализация профильного 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предпрофильного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обучения</w:t>
            </w:r>
          </w:p>
        </w:tc>
      </w:tr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Внедрение на базе ГБПОУ «Альметьевский профессиональный колледж» (дуальной) практико 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-о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>риентированной образовательной среды «Колледж будущего Татарстана»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376273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Расширение полномочий работодателей в управлении подготовкой кадров на базе ГБПОУ «Альметьевский профессиональный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eastAsia="Times-Bold" w:hAnsi="Times New Roman" w:cs="Times New Roman"/>
                <w:bCs/>
                <w:lang w:eastAsia="en-US"/>
              </w:rPr>
              <w:t xml:space="preserve">Внедрение компетенций </w:t>
            </w:r>
            <w:proofErr w:type="spellStart"/>
            <w:r w:rsidRPr="0065550A">
              <w:rPr>
                <w:rFonts w:ascii="Times New Roman" w:eastAsia="Times-Bold" w:hAnsi="Times New Roman" w:cs="Times New Roman"/>
                <w:bCs/>
                <w:lang w:val="en-US" w:eastAsia="en-US"/>
              </w:rPr>
              <w:t>WorldSkills</w:t>
            </w:r>
            <w:proofErr w:type="spellEnd"/>
            <w:r w:rsidRPr="0065550A">
              <w:rPr>
                <w:rFonts w:ascii="Times New Roman" w:eastAsia="Times-Bold" w:hAnsi="Times New Roman" w:cs="Times New Roman"/>
                <w:bCs/>
                <w:lang w:eastAsia="en-US"/>
              </w:rPr>
              <w:t xml:space="preserve"> в учебные программы специальных дисциплин</w:t>
            </w:r>
            <w:r w:rsidRPr="0065550A">
              <w:rPr>
                <w:rFonts w:ascii="Times New Roman" w:hAnsi="Times New Roman" w:cs="Times New Roman"/>
                <w:lang w:eastAsia="en-US"/>
              </w:rPr>
              <w:t xml:space="preserve"> в ГБПОУ «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Альметьевский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профессиональный колледж»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условий для участия обучающихся ГБПОУ «Альметьевский профессиональный колледж»</w:t>
            </w:r>
            <w:r w:rsidR="00376273" w:rsidRPr="006555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5550A">
              <w:rPr>
                <w:rFonts w:ascii="Times New Roman" w:hAnsi="Times New Roman" w:cs="Times New Roman"/>
                <w:lang w:eastAsia="en-US"/>
              </w:rPr>
              <w:t xml:space="preserve">в региональных чемпионатах профессионального мастерства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WorldSkills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, региональных этапах всероссийских олимпиад профессионального мастерства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открытие в ДОУ города и района 3-х групп с погружением в татарскую языковую среду (ежегодно)</w:t>
            </w:r>
          </w:p>
        </w:tc>
      </w:tr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открытие на базе 3-х ДОУ групп с погружением в английскую языковую </w:t>
            </w: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среду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26" w:rsidRPr="0065550A" w:rsidRDefault="00F05226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открытие на базе 2-х ДОУ  групп с погружением в </w:t>
            </w: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английскую языковую среду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открытие на базе 2х ДОУ групп с погружением в английскую языковую среду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7B86" w:rsidRPr="0065550A" w:rsidTr="00B17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6" w:rsidRPr="0065550A" w:rsidRDefault="00E97B8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6" w:rsidRPr="0065550A" w:rsidRDefault="00E97B86" w:rsidP="00E97B86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Реализация профессиональных образовательных программ  </w:t>
            </w:r>
          </w:p>
        </w:tc>
      </w:tr>
      <w:tr w:rsidR="00F05226" w:rsidRPr="0065550A" w:rsidTr="007375B2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частных школ, детских садов, ведущих обучение с использованием лучших мировых стандартов.</w:t>
            </w:r>
          </w:p>
        </w:tc>
      </w:tr>
      <w:tr w:rsidR="00F05226" w:rsidRPr="0065550A" w:rsidTr="00737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ind w:firstLine="317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центра дистанционного обучения татарскому языку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26" w:rsidRPr="0065550A" w:rsidRDefault="00F05226" w:rsidP="00E91B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05226" w:rsidRPr="0065550A" w:rsidRDefault="00F05226" w:rsidP="00F05226">
      <w:pPr>
        <w:rPr>
          <w:rFonts w:ascii="Times New Roman" w:hAnsi="Times New Roman" w:cs="Times New Roman"/>
        </w:rPr>
      </w:pPr>
    </w:p>
    <w:p w:rsidR="00FA4B3A" w:rsidRPr="0065550A" w:rsidRDefault="00FA4B3A" w:rsidP="00F05226">
      <w:pPr>
        <w:jc w:val="center"/>
        <w:rPr>
          <w:rFonts w:ascii="Times New Roman" w:hAnsi="Times New Roman" w:cs="Times New Roman"/>
          <w:b/>
        </w:rPr>
      </w:pPr>
    </w:p>
    <w:p w:rsidR="00F05226" w:rsidRPr="0065550A" w:rsidRDefault="00F05226" w:rsidP="00F05226">
      <w:pPr>
        <w:jc w:val="center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/>
        </w:rPr>
        <w:t xml:space="preserve">Здравоохранение </w:t>
      </w:r>
    </w:p>
    <w:p w:rsidR="00F05226" w:rsidRPr="0065550A" w:rsidRDefault="00F05226" w:rsidP="00F05226">
      <w:pPr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51"/>
        <w:gridCol w:w="2977"/>
        <w:gridCol w:w="142"/>
        <w:gridCol w:w="1809"/>
        <w:gridCol w:w="737"/>
        <w:gridCol w:w="737"/>
        <w:gridCol w:w="737"/>
        <w:gridCol w:w="737"/>
        <w:gridCol w:w="737"/>
        <w:gridCol w:w="709"/>
        <w:gridCol w:w="2126"/>
      </w:tblGrid>
      <w:tr w:rsidR="007C6EC2" w:rsidRPr="0065550A" w:rsidTr="00B17EE0">
        <w:tc>
          <w:tcPr>
            <w:tcW w:w="2518" w:type="dxa"/>
            <w:shd w:val="clear" w:color="auto" w:fill="auto"/>
          </w:tcPr>
          <w:p w:rsidR="007C6EC2" w:rsidRPr="0065550A" w:rsidRDefault="007C6EC2" w:rsidP="00F05226">
            <w:pPr>
              <w:ind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Основные направления действий Стратегии/проекты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C6EC2" w:rsidRPr="0065550A" w:rsidRDefault="007C6EC2" w:rsidP="005C021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Наименование основных  мероприятий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7C6EC2" w:rsidRPr="0065550A" w:rsidRDefault="007C6EC2" w:rsidP="005C0215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7C6EC2" w:rsidRPr="0065550A" w:rsidRDefault="007C6EC2" w:rsidP="00F05226">
            <w:pPr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Периоды реализации</w:t>
            </w:r>
          </w:p>
        </w:tc>
        <w:tc>
          <w:tcPr>
            <w:tcW w:w="2126" w:type="dxa"/>
            <w:shd w:val="clear" w:color="auto" w:fill="auto"/>
          </w:tcPr>
          <w:p w:rsidR="007C6EC2" w:rsidRPr="0065550A" w:rsidRDefault="007C6EC2" w:rsidP="00F05226">
            <w:pPr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Ожидаемые результаты</w:t>
            </w:r>
          </w:p>
        </w:tc>
      </w:tr>
      <w:tr w:rsidR="007C6EC2" w:rsidRPr="0065550A" w:rsidTr="007C6EC2">
        <w:trPr>
          <w:trHeight w:val="165"/>
        </w:trPr>
        <w:tc>
          <w:tcPr>
            <w:tcW w:w="2518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09" w:type="dxa"/>
          </w:tcPr>
          <w:p w:rsidR="007C6EC2" w:rsidRPr="0065550A" w:rsidRDefault="007C6EC2" w:rsidP="007C6E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22021</w:t>
            </w:r>
          </w:p>
        </w:tc>
        <w:tc>
          <w:tcPr>
            <w:tcW w:w="2126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462"/>
        </w:trPr>
        <w:tc>
          <w:tcPr>
            <w:tcW w:w="2518" w:type="dxa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99" w:type="dxa"/>
            <w:gridSpan w:val="11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Флагманский проект</w:t>
            </w:r>
          </w:p>
        </w:tc>
      </w:tr>
      <w:tr w:rsidR="007C6EC2" w:rsidRPr="0065550A" w:rsidTr="007C6EC2">
        <w:tc>
          <w:tcPr>
            <w:tcW w:w="2518" w:type="dxa"/>
            <w:shd w:val="clear" w:color="auto" w:fill="auto"/>
          </w:tcPr>
          <w:p w:rsidR="007C6EC2" w:rsidRPr="0065550A" w:rsidRDefault="007C6EC2" w:rsidP="00F0522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lang w:val="x-none" w:eastAsia="x-none"/>
              </w:rPr>
            </w:pPr>
            <w:r w:rsidRPr="0065550A">
              <w:rPr>
                <w:rFonts w:ascii="Times New Roman" w:hAnsi="Times New Roman" w:cs="Times New Roman"/>
                <w:lang w:val="x-none" w:eastAsia="x-none"/>
              </w:rPr>
              <w:t>1.Инновационный кластер «Здоровый образ жизни»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1.Совершенствование медико-гигиенического образования и воспитания населения.</w:t>
            </w:r>
          </w:p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2.Формирование культуры здоровья, повышение престижности здоровья, самосознание ценности здоровья как фактора жизнестойкости, активного долголетия.</w:t>
            </w:r>
          </w:p>
          <w:p w:rsidR="007C6EC2" w:rsidRPr="0065550A" w:rsidRDefault="007C6EC2" w:rsidP="00F05226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3.Создание условий для реализации принципов здорового образа жизни.</w:t>
            </w:r>
          </w:p>
          <w:p w:rsidR="007C6EC2" w:rsidRPr="0065550A" w:rsidRDefault="007C6EC2" w:rsidP="00F05226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4. Проведение мероприятий, направленных на профилактику факторов риска неинфекционных заболеваний среди работающего населения (артериальное давление, неправильное питание, гиподинамия и т.д.).</w:t>
            </w:r>
          </w:p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5. Создание эффективной </w:t>
            </w: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системы мер по борьбе с вредными привычками (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табакокурение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>, низкая физическая активность, злоупотребление алкоголем, наркомания и др.)</w:t>
            </w:r>
          </w:p>
          <w:p w:rsidR="007C6EC2" w:rsidRPr="0065550A" w:rsidRDefault="007C6EC2" w:rsidP="00F05226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6. Совершенствование организационно-функциональной структуры и форм управления системой медицины труда</w:t>
            </w:r>
          </w:p>
          <w:p w:rsidR="007C6EC2" w:rsidRPr="0065550A" w:rsidRDefault="007C6EC2" w:rsidP="00F05226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Управление здравоохранения по АМР МЗ РТ;</w:t>
            </w:r>
          </w:p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Управление образования;</w:t>
            </w:r>
          </w:p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Управление физической культуры, спорту и туризму;</w:t>
            </w:r>
          </w:p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Управление по делам детей и молодежи.</w:t>
            </w:r>
          </w:p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8A26A2">
            <w:pPr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C6EC2" w:rsidRPr="0065550A" w:rsidRDefault="007C6EC2" w:rsidP="008A26A2">
            <w:pPr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- снижение смертности трудоспособного населения;</w:t>
            </w:r>
          </w:p>
          <w:p w:rsidR="007C6EC2" w:rsidRPr="0065550A" w:rsidRDefault="007C6EC2" w:rsidP="008A26A2">
            <w:pPr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- уменьшение доли лиц в структуре населения, имеющих избыточную массу тела;</w:t>
            </w:r>
          </w:p>
          <w:p w:rsidR="007C6EC2" w:rsidRPr="0065550A" w:rsidRDefault="007C6EC2" w:rsidP="008A26A2">
            <w:pPr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- повышение доли детей, занимающихся в основных группах здоровья.</w:t>
            </w:r>
          </w:p>
        </w:tc>
      </w:tr>
      <w:tr w:rsidR="007C6EC2" w:rsidRPr="0065550A" w:rsidTr="007C6EC2">
        <w:trPr>
          <w:trHeight w:val="2070"/>
        </w:trPr>
        <w:tc>
          <w:tcPr>
            <w:tcW w:w="2518" w:type="dxa"/>
            <w:shd w:val="clear" w:color="auto" w:fill="auto"/>
          </w:tcPr>
          <w:p w:rsidR="007C6EC2" w:rsidRPr="0065550A" w:rsidRDefault="007C6EC2" w:rsidP="00EA193D">
            <w:pPr>
              <w:ind w:firstLine="14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2. Участие в создании  многофункционального   межтерриториального      интегрированного медико-реабилитационного кластера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C6EC2" w:rsidRPr="0065550A" w:rsidRDefault="007C6EC2" w:rsidP="00F05226">
            <w:pPr>
              <w:tabs>
                <w:tab w:val="left" w:pos="1626"/>
              </w:tabs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Модернизация амбулаторного отделения медицинской реабилитации</w:t>
            </w:r>
          </w:p>
          <w:p w:rsidR="007C6EC2" w:rsidRPr="0065550A" w:rsidRDefault="007C6EC2" w:rsidP="00F05226">
            <w:pPr>
              <w:tabs>
                <w:tab w:val="left" w:pos="1626"/>
              </w:tabs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ГАУЗ «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Альметьевская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городская поликлиника №3» 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7C6EC2" w:rsidRPr="0065550A" w:rsidRDefault="007C6EC2" w:rsidP="009C151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Управление здравоохранения по АМР МЗ РТ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7540F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C6EC2" w:rsidRPr="0065550A" w:rsidRDefault="007C6EC2" w:rsidP="007540F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-повышение продолжительности жизни населения;</w:t>
            </w:r>
          </w:p>
          <w:p w:rsidR="007C6EC2" w:rsidRPr="0065550A" w:rsidRDefault="007C6EC2" w:rsidP="007540F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-снижение смертности;</w:t>
            </w:r>
          </w:p>
          <w:p w:rsidR="007C6EC2" w:rsidRPr="0065550A" w:rsidRDefault="007C6EC2" w:rsidP="007540F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-снижение уровня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инвалидизации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населения.</w:t>
            </w:r>
          </w:p>
        </w:tc>
      </w:tr>
      <w:tr w:rsidR="00164270" w:rsidRPr="0065550A" w:rsidTr="007C6EC2">
        <w:trPr>
          <w:trHeight w:val="2070"/>
        </w:trPr>
        <w:tc>
          <w:tcPr>
            <w:tcW w:w="2518" w:type="dxa"/>
            <w:shd w:val="clear" w:color="auto" w:fill="auto"/>
          </w:tcPr>
          <w:p w:rsidR="00164270" w:rsidRPr="0065550A" w:rsidRDefault="00164270" w:rsidP="00EA193D">
            <w:pPr>
              <w:ind w:firstLine="14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164270" w:rsidRPr="0065550A" w:rsidRDefault="00164270" w:rsidP="00F05226">
            <w:pPr>
              <w:tabs>
                <w:tab w:val="left" w:pos="1626"/>
              </w:tabs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Создание паллиативного отделения на базе онкологического диспансера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164270" w:rsidRPr="0065550A" w:rsidRDefault="00164270" w:rsidP="009C151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Управление здравоохранения по АМР МЗ РТ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4270" w:rsidRPr="0065550A" w:rsidRDefault="00164270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4270" w:rsidRPr="0065550A" w:rsidRDefault="00164270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4270" w:rsidRPr="0065550A" w:rsidRDefault="00164270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4270" w:rsidRPr="0065550A" w:rsidRDefault="00164270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4270" w:rsidRPr="0065550A" w:rsidRDefault="00164270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164270" w:rsidRPr="0065550A" w:rsidRDefault="00164270" w:rsidP="007C6EC2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164270" w:rsidRPr="0065550A" w:rsidRDefault="00164270" w:rsidP="0016427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повышение продолжительности жизни населения;</w:t>
            </w:r>
          </w:p>
          <w:p w:rsidR="00164270" w:rsidRPr="0065550A" w:rsidRDefault="00164270" w:rsidP="0016427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-снижение уровня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инвалидизации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населения.</w:t>
            </w:r>
          </w:p>
        </w:tc>
      </w:tr>
      <w:tr w:rsidR="007C6EC2" w:rsidRPr="0065550A" w:rsidTr="00B23E44">
        <w:trPr>
          <w:trHeight w:val="5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firstLine="142"/>
              <w:jc w:val="left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65550A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3. Кадровое  обеспечение отрасли</w:t>
            </w:r>
          </w:p>
          <w:p w:rsidR="007C6EC2" w:rsidRPr="0065550A" w:rsidRDefault="007C6EC2" w:rsidP="00F05226">
            <w:pPr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1. повышение квалификации  медицинского персонала с дальнейшей мотивацией их к профессиональному совершенствованию;</w:t>
            </w:r>
          </w:p>
          <w:p w:rsidR="007C6EC2" w:rsidRPr="0065550A" w:rsidRDefault="007C6EC2" w:rsidP="00F05226">
            <w:pPr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2. </w:t>
            </w:r>
            <w:r w:rsidRPr="0065550A">
              <w:rPr>
                <w:rFonts w:ascii="Times New Roman" w:hAnsi="Times New Roman" w:cs="Times New Roman"/>
              </w:rPr>
              <w:t>обеспечение квалифицированными кадрами в том числе  врачами первичного медико-санитарного звена и сельского здравоохранения;</w:t>
            </w:r>
          </w:p>
          <w:p w:rsidR="007C6EC2" w:rsidRPr="0065550A" w:rsidRDefault="007C6EC2" w:rsidP="00F05226">
            <w:pPr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3. заключение трёхсторонних соглашений (студент, ВУЗ, </w:t>
            </w:r>
            <w:r w:rsidRPr="0065550A">
              <w:rPr>
                <w:rFonts w:ascii="Times New Roman" w:hAnsi="Times New Roman" w:cs="Times New Roman"/>
              </w:rPr>
              <w:lastRenderedPageBreak/>
              <w:t>муниципалитет) для укомплектования  кадрами;</w:t>
            </w:r>
          </w:p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</w:rPr>
              <w:t>4. Реализация программы «Арендное жилье»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EC2" w:rsidRPr="0065550A" w:rsidRDefault="007C6EC2" w:rsidP="009C151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Управление здравоохранения по АМР МЗ РТ;</w:t>
            </w:r>
          </w:p>
          <w:p w:rsidR="007C6EC2" w:rsidRPr="0065550A" w:rsidRDefault="007C6EC2" w:rsidP="009C151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Руководители медицинских организаций </w:t>
            </w:r>
          </w:p>
          <w:p w:rsidR="007C6EC2" w:rsidRPr="0065550A" w:rsidRDefault="007C6EC2" w:rsidP="009C151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Исполнительный комитет АМР</w:t>
            </w:r>
          </w:p>
          <w:p w:rsidR="007C6EC2" w:rsidRPr="0065550A" w:rsidRDefault="007C6EC2" w:rsidP="009C151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446 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446 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333 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332 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331 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6EC2" w:rsidRPr="0065550A" w:rsidRDefault="007C6EC2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23E44" w:rsidRPr="0065550A" w:rsidRDefault="00B23E44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23E44" w:rsidRPr="0065550A" w:rsidRDefault="00B23E44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23E44" w:rsidRPr="0065550A" w:rsidRDefault="00B23E44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23E44" w:rsidRPr="0065550A" w:rsidRDefault="00B23E44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23E44" w:rsidRPr="0065550A" w:rsidRDefault="00B23E44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23E44" w:rsidRPr="0065550A" w:rsidRDefault="00B23E44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23E44" w:rsidRPr="0065550A" w:rsidRDefault="00B23E44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23E44" w:rsidRPr="0065550A" w:rsidRDefault="00B23E44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30</w:t>
            </w:r>
          </w:p>
          <w:p w:rsidR="00B23E44" w:rsidRPr="0065550A" w:rsidRDefault="00B23E44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-профессиональное оказание медицинских услуг на  качественно высоком уровне;</w:t>
            </w:r>
          </w:p>
          <w:p w:rsidR="007C6EC2" w:rsidRPr="0065550A" w:rsidRDefault="007C6EC2" w:rsidP="00F0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</w:rPr>
              <w:t xml:space="preserve">- повышение показателей   качества здоровья </w:t>
            </w:r>
            <w:r w:rsidRPr="0065550A">
              <w:rPr>
                <w:rFonts w:ascii="Times New Roman" w:hAnsi="Times New Roman" w:cs="Times New Roman"/>
              </w:rPr>
              <w:lastRenderedPageBreak/>
              <w:t>взрослого    и детского населения;</w:t>
            </w:r>
          </w:p>
          <w:p w:rsidR="007C6EC2" w:rsidRPr="0065550A" w:rsidRDefault="007C6EC2" w:rsidP="00B23E44">
            <w:pPr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 - увеличение кадрового состава   </w:t>
            </w:r>
            <w:r w:rsidR="00B23E44" w:rsidRPr="0065550A">
              <w:rPr>
                <w:rFonts w:ascii="Times New Roman" w:hAnsi="Times New Roman" w:cs="Times New Roman"/>
                <w:lang w:eastAsia="en-US"/>
              </w:rPr>
              <w:t>отрасли</w:t>
            </w:r>
          </w:p>
        </w:tc>
      </w:tr>
      <w:tr w:rsidR="007C6EC2" w:rsidRPr="0065550A" w:rsidTr="007C6EC2">
        <w:trPr>
          <w:trHeight w:val="452"/>
        </w:trPr>
        <w:tc>
          <w:tcPr>
            <w:tcW w:w="2518" w:type="dxa"/>
            <w:tcBorders>
              <w:bottom w:val="single" w:sz="4" w:space="0" w:color="auto"/>
            </w:tcBorders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 Строительство и капитальный ремонт объектов здравоохранения</w:t>
            </w: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Наименование медицинской 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Вид работ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4.1. </w:t>
            </w:r>
            <w:r w:rsidRPr="0065550A">
              <w:rPr>
                <w:rFonts w:ascii="Times New Roman" w:hAnsi="Times New Roman" w:cs="Times New Roman"/>
                <w:b/>
                <w:lang w:eastAsia="en-US"/>
              </w:rPr>
              <w:t>Государственное автономное учреждение здравоохранения  «</w:t>
            </w:r>
            <w:proofErr w:type="spellStart"/>
            <w:r w:rsidRPr="0065550A">
              <w:rPr>
                <w:rFonts w:ascii="Times New Roman" w:hAnsi="Times New Roman" w:cs="Times New Roman"/>
                <w:b/>
                <w:lang w:eastAsia="en-US"/>
              </w:rPr>
              <w:t>Альметьевская</w:t>
            </w:r>
            <w:proofErr w:type="spellEnd"/>
            <w:r w:rsidRPr="0065550A">
              <w:rPr>
                <w:rFonts w:ascii="Times New Roman" w:hAnsi="Times New Roman" w:cs="Times New Roman"/>
                <w:b/>
                <w:lang w:eastAsia="en-US"/>
              </w:rPr>
              <w:t xml:space="preserve"> центральная районная больница»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423461, Республика Татарстан, </w:t>
            </w:r>
          </w:p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г. Альметьевск,  проспе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кт Стр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>оителей, д.30/1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Капитальный ремонт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V+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6754F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V+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Альметьевская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центральная районная поликлиника № 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423440, РТ,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Альметьевский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р-он,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. Нижняя Мактама, </w:t>
            </w:r>
          </w:p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ул. Промышленная, д. 1 «А»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Капитальный ремонт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6754F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V+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3BB6" w:rsidRPr="0065550A" w:rsidTr="007C6EC2">
        <w:trPr>
          <w:trHeight w:val="572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3BB6" w:rsidRPr="0065550A" w:rsidRDefault="006C3BB6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Строительство нового родильного дома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10B2" w:rsidRPr="0065550A" w:rsidRDefault="00D310B2" w:rsidP="00D310B2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423450, РТ, г. Альметьевск,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>ермонтова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>,  д.16</w:t>
            </w:r>
          </w:p>
          <w:p w:rsidR="006C3BB6" w:rsidRPr="0065550A" w:rsidRDefault="006C3BB6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6C3BB6" w:rsidRPr="0065550A" w:rsidRDefault="00D310B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Новое строительство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6C3BB6" w:rsidRPr="0065550A" w:rsidRDefault="006C3BB6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6C3BB6" w:rsidRPr="0065550A" w:rsidRDefault="006C3BB6" w:rsidP="006754F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6C3BB6" w:rsidRPr="0065550A" w:rsidRDefault="006C3BB6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6C3BB6" w:rsidRPr="0065550A" w:rsidRDefault="006C3BB6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6C3BB6" w:rsidRPr="0065550A" w:rsidRDefault="006C3BB6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3BB6" w:rsidRPr="0065550A" w:rsidRDefault="006C3BB6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3BB6" w:rsidRPr="0065550A" w:rsidRDefault="006C3BB6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Реконструкция круглосуточного стационара ГАУЗ «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Альметьевская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центральная районная больница»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B17EE0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423461, Республика Татарстан, </w:t>
            </w:r>
          </w:p>
          <w:p w:rsidR="007C6EC2" w:rsidRPr="0065550A" w:rsidRDefault="007C6EC2" w:rsidP="00B17EE0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г. Альметьевск,  проспе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кт Стр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>оителей, д.30/1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B17EE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Капитальный ремонт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6754F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7C6E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6EC2" w:rsidRPr="0065550A" w:rsidRDefault="007C6EC2" w:rsidP="007C6E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7540F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Создание офисов врачей общей практики 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участкого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педиатра на первых этажах жилых зданий микрорайона «Алсу»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7540F1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РТ, г. Альметьевск, микрорайон «Алсу»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Новое строительство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6754F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6EC2" w:rsidRPr="0065550A" w:rsidRDefault="007C6EC2" w:rsidP="007C6E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7540F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Проектирование новой детской поликлиники в новом микрорайоне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B17EE0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РТ, г. Альметьевск, микрорайон «Алсу»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B17EE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Новое строительство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6754F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6EC2" w:rsidRPr="0065550A" w:rsidRDefault="007C6EC2" w:rsidP="007C6E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Офис врача общей практики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423450, РТ, г. Альметьевск, </w:t>
            </w:r>
          </w:p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ул. Ленина, д. 195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V+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Офис врача общей практики «Семейный доктор»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423450, РТ, г. Альметьевск, </w:t>
            </w:r>
          </w:p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ул. Аминова, д. 6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V+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ФАПов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В сельских поселениях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Новое строительство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Капитальный ремонт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ФАПов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В сельских поселениях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Капитальный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7EE0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B17EE0" w:rsidRPr="0065550A" w:rsidRDefault="00B17EE0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Строительство по модульной технологии врачебной амбулатории на станции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Калейкино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</w:tcPr>
          <w:p w:rsidR="00B17EE0" w:rsidRPr="0065550A" w:rsidRDefault="00B17EE0" w:rsidP="00CD116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Республика Татарстан, </w:t>
            </w:r>
          </w:p>
          <w:p w:rsidR="00B17EE0" w:rsidRPr="0065550A" w:rsidRDefault="00B17EE0" w:rsidP="00CD116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Альметьевский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район, станция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Калейкино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B17EE0" w:rsidRPr="0065550A" w:rsidRDefault="000D71F5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Новое строительство</w:t>
            </w:r>
          </w:p>
        </w:tc>
        <w:tc>
          <w:tcPr>
            <w:tcW w:w="737" w:type="dxa"/>
            <w:shd w:val="clear" w:color="auto" w:fill="auto"/>
          </w:tcPr>
          <w:p w:rsidR="00B17EE0" w:rsidRPr="0065550A" w:rsidRDefault="00B17EE0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B17EE0" w:rsidRPr="0065550A" w:rsidRDefault="00B17EE0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B17EE0" w:rsidRPr="0065550A" w:rsidRDefault="00B17EE0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B17EE0" w:rsidRPr="0065550A" w:rsidRDefault="00B17EE0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B17EE0" w:rsidRPr="0065550A" w:rsidRDefault="000D71F5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09" w:type="dxa"/>
          </w:tcPr>
          <w:p w:rsidR="00B17EE0" w:rsidRPr="0065550A" w:rsidRDefault="00B17EE0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17EE0" w:rsidRPr="0065550A" w:rsidRDefault="00B17EE0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163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CD1163" w:rsidRPr="0065550A" w:rsidRDefault="00CD1163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Капитальный ремонт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Кузайкинской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участковой больницы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D1163" w:rsidRPr="0065550A" w:rsidRDefault="00CD1163" w:rsidP="00CD116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Республика Татарстан, </w:t>
            </w:r>
          </w:p>
          <w:p w:rsidR="00CD1163" w:rsidRPr="0065550A" w:rsidRDefault="00CD1163" w:rsidP="00CD116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Альметьевский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Кузайкино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CD1163" w:rsidRPr="0065550A" w:rsidRDefault="00CD1163" w:rsidP="00CD116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Капитальный ремонт</w:t>
            </w:r>
          </w:p>
          <w:p w:rsidR="00CD1163" w:rsidRPr="0065550A" w:rsidRDefault="00CD1163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CD1163" w:rsidRPr="0065550A" w:rsidRDefault="00CD1163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CD1163" w:rsidRPr="0065550A" w:rsidRDefault="00CD1163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CD1163" w:rsidRPr="0065550A" w:rsidRDefault="00CD1163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CD1163" w:rsidRPr="0065550A" w:rsidRDefault="00CD1163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CD1163" w:rsidRPr="0065550A" w:rsidRDefault="00CD1163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CD1163" w:rsidRPr="0065550A" w:rsidRDefault="00CD1163" w:rsidP="00CD11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D1163" w:rsidRPr="0065550A" w:rsidRDefault="00CD1163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4.2. Государственное автономное учреждение здравоохранения  «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Альметьевская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городская поликлиника №3»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423450 Республика Татарстан, </w:t>
            </w:r>
          </w:p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г. Альметьевск, ул. Тельмана, д. 56а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Капитальный ремонт</w:t>
            </w:r>
          </w:p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V+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Открытие государственной аптеки на базе ГАУЗ «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Альметьевская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городская поликлиника №3»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D56E3C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423450 Республика Татарстан, </w:t>
            </w:r>
          </w:p>
          <w:p w:rsidR="007C6EC2" w:rsidRPr="0065550A" w:rsidRDefault="007C6EC2" w:rsidP="00D56E3C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г. Альметьевск, ул. Тельмана, д. 56а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Новое строительство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031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031DE4" w:rsidP="00031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widowControl/>
              <w:autoSpaceDE/>
              <w:autoSpaceDN/>
              <w:adjustRightInd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4.3. Государственное автономное учреждение здравоохранения «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Альметьевская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станция скорой медицинской  помощи»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Республика Татарстан, г. Альметьевск, ул. Ленина, 157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Капитальный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4.4. </w:t>
            </w:r>
            <w:r w:rsidRPr="0065550A">
              <w:rPr>
                <w:rFonts w:ascii="Times New Roman" w:hAnsi="Times New Roman" w:cs="Times New Roman"/>
                <w:b/>
                <w:lang w:eastAsia="en-US"/>
              </w:rPr>
              <w:t>Государственное  автономное  учреждение здравоохранения  «</w:t>
            </w:r>
            <w:proofErr w:type="spellStart"/>
            <w:r w:rsidRPr="0065550A">
              <w:rPr>
                <w:rFonts w:ascii="Times New Roman" w:hAnsi="Times New Roman" w:cs="Times New Roman"/>
                <w:b/>
                <w:lang w:eastAsia="en-US"/>
              </w:rPr>
              <w:t>Альметьевская</w:t>
            </w:r>
            <w:proofErr w:type="spellEnd"/>
            <w:r w:rsidRPr="0065550A">
              <w:rPr>
                <w:rFonts w:ascii="Times New Roman" w:hAnsi="Times New Roman" w:cs="Times New Roman"/>
                <w:b/>
                <w:lang w:eastAsia="en-US"/>
              </w:rPr>
              <w:t xml:space="preserve"> детская городская больница с  перинатальным центром» </w:t>
            </w:r>
            <w:r w:rsidRPr="0065550A">
              <w:rPr>
                <w:rFonts w:ascii="Times New Roman" w:hAnsi="Times New Roman" w:cs="Times New Roman"/>
                <w:lang w:eastAsia="en-US"/>
              </w:rPr>
              <w:t>(стационар)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Республика Татарстан, г. Альметьевск, пр. Строителей, д.30/2</w:t>
            </w:r>
          </w:p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Новое строительство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A46D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7C6EC2" w:rsidRPr="0065550A" w:rsidRDefault="007C6EC2" w:rsidP="00031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1DE4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031DE4" w:rsidRPr="0065550A" w:rsidRDefault="00031DE4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Строительство хирургического корпуса к зданию ГАУЗ «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Альметьевская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детская городская больница с перинатальным центром»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31DE4" w:rsidRPr="0065550A" w:rsidRDefault="00031DE4" w:rsidP="00B17EE0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Республика Татарстан, г. Альметьевск, пр. Строителей, д.30/2</w:t>
            </w:r>
          </w:p>
          <w:p w:rsidR="00031DE4" w:rsidRPr="0065550A" w:rsidRDefault="00031DE4" w:rsidP="00B17EE0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31DE4" w:rsidRPr="0065550A" w:rsidRDefault="00031DE4" w:rsidP="00B17EE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Новое строительство</w:t>
            </w:r>
          </w:p>
        </w:tc>
        <w:tc>
          <w:tcPr>
            <w:tcW w:w="737" w:type="dxa"/>
            <w:shd w:val="clear" w:color="auto" w:fill="auto"/>
          </w:tcPr>
          <w:p w:rsidR="00031DE4" w:rsidRPr="0065550A" w:rsidRDefault="00031DE4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031DE4" w:rsidRPr="0065550A" w:rsidRDefault="00031DE4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031DE4" w:rsidRPr="0065550A" w:rsidRDefault="00031DE4" w:rsidP="00A46D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031DE4" w:rsidRPr="0065550A" w:rsidRDefault="00031DE4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031DE4" w:rsidRPr="0065550A" w:rsidRDefault="00031DE4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031DE4" w:rsidRPr="0065550A" w:rsidRDefault="00031DE4" w:rsidP="00031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++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31DE4" w:rsidRPr="0065550A" w:rsidRDefault="00031DE4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Детская поликлиника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423450, РТ, г. Альметьевск, </w:t>
            </w:r>
          </w:p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ул. Тельмана, д. 56а 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Капитальный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V+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4.5. Государственное автономное учреждение здравоохранения «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Альметьевская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стоматологическая поликлиника»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Республика Татарстан, г. Альметьевск, ул. Чехова, д.21А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+</w:t>
            </w: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4.6. Государственное автономное учреждение здравоохранения «Альметьевский центр медицинской профилактики»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 Республика Татарстан, г. Альметьевск ул. Тельмана, д.56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+</w:t>
            </w: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4.7. Филиал государственного автономного учреждение здравоохранения «Республиканский центр по профилактике и борьбе со СПИД и инфекционными заболеваниями» в г. Альметьевске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423450, Республика Татарстан, г. Альметьевск, поселок городского типа Нижняя Мактама, </w:t>
            </w:r>
          </w:p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</w:rPr>
              <w:t>ул. Промышленная, д.1а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  <w:lang w:val="en-US"/>
              </w:rPr>
              <w:t>+</w:t>
            </w: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4.8. Филиал  государственного автономного учреждения        здравоохранения       «Республиканский клинический кожно-венерологический диспансер» - «Альметьевский  кожно – венерологический диспансер»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Республика Татарстан, г. Альметьевск, ул.8-е Марта, д.16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+</w:t>
            </w: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4.9. Филиал государственного автономного учреждения здравоохранения «Республиканский центр крови Министерства здравоохранения Республики Татарстан» в г. Альметьевске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Республика Татарстан, г. Альметьевск, ул. Ленина, д.157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+</w:t>
            </w: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 xml:space="preserve">4.10. Филиал государственного автономного учреждения здравоохранения «Республиканский клинический психоневрологический диспансер» имени Академика 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В.М.Бехтерова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– «</w:t>
            </w:r>
            <w:proofErr w:type="spellStart"/>
            <w:r w:rsidRPr="0065550A">
              <w:rPr>
                <w:rFonts w:ascii="Times New Roman" w:hAnsi="Times New Roman" w:cs="Times New Roman"/>
                <w:lang w:eastAsia="en-US"/>
              </w:rPr>
              <w:t>Альметьевский</w:t>
            </w:r>
            <w:proofErr w:type="spellEnd"/>
            <w:r w:rsidRPr="0065550A">
              <w:rPr>
                <w:rFonts w:ascii="Times New Roman" w:hAnsi="Times New Roman" w:cs="Times New Roman"/>
                <w:lang w:eastAsia="en-US"/>
              </w:rPr>
              <w:t xml:space="preserve"> психоневрологический диспансер»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Республика Татарстан, г. Альметьевск, ул. Радищева д. 23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+</w:t>
            </w: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4.11. Филиал государственного учреждения здравоохранения «Республиканский  клинический противотуберкулезный диспансер»» - «Альметьевский  противотуберкулезный диспансер»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Республика Татарстан г. Альметьевск, ул. Советская, д. 156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+</w:t>
            </w: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4.12. Альметьевское межрайонное судебно-медицинское отделение государственного автономного учреждения здравоохранения  </w:t>
            </w:r>
            <w:r w:rsidRPr="0065550A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65550A"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Республиканское бюро судебно-медицинской экспертизы</w:t>
            </w:r>
            <w:r w:rsidRPr="0065550A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Министерства здравоохранения Республики Татарстан</w:t>
            </w:r>
            <w:r w:rsidRPr="0065550A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423450, Республика Татарстан, г. Альметьевск ул. Шевченко 112 «а»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+</w:t>
            </w: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4.13. Филиал государственного автономного учреждения здравоохранения «Республиканский наркологический диспансер» Министерства здравоохранения Республики Татарстан – Альметьевский наркологический диспансер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423450. Республика Татарстан, г.Альметьевск, поселок городского типа Нижняя Мактама, ул. Промышленная, д. 1 «А»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+</w:t>
            </w: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val="en-US" w:eastAsia="en-US"/>
              </w:rPr>
              <w:t>+</w:t>
            </w: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EC2" w:rsidRPr="0065550A" w:rsidTr="007C6EC2">
        <w:trPr>
          <w:trHeight w:val="572"/>
        </w:trPr>
        <w:tc>
          <w:tcPr>
            <w:tcW w:w="396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 xml:space="preserve">4.14. Филиал государственного автономного учреждения здравоохранения «Республиканский клинический онкологический диспансер Министерства здравоохранения Республики </w:t>
            </w: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Татарстан» в городе Альметьевск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6EC2" w:rsidRPr="0065550A" w:rsidRDefault="007C6EC2" w:rsidP="00F05226">
            <w:pPr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lastRenderedPageBreak/>
              <w:t>423461 Республика Татарстан, г. Альметьевск, проспе</w:t>
            </w:r>
            <w:proofErr w:type="gramStart"/>
            <w:r w:rsidRPr="0065550A">
              <w:rPr>
                <w:rFonts w:ascii="Times New Roman" w:hAnsi="Times New Roman" w:cs="Times New Roman"/>
                <w:lang w:eastAsia="en-US"/>
              </w:rPr>
              <w:t>кт Стр</w:t>
            </w:r>
            <w:proofErr w:type="gramEnd"/>
            <w:r w:rsidRPr="0065550A">
              <w:rPr>
                <w:rFonts w:ascii="Times New Roman" w:hAnsi="Times New Roman" w:cs="Times New Roman"/>
                <w:lang w:eastAsia="en-US"/>
              </w:rPr>
              <w:t>оителей д. 30</w:t>
            </w:r>
          </w:p>
        </w:tc>
        <w:tc>
          <w:tcPr>
            <w:tcW w:w="1809" w:type="dxa"/>
            <w:shd w:val="clear" w:color="auto" w:fill="auto"/>
          </w:tcPr>
          <w:p w:rsidR="007C6EC2" w:rsidRPr="0065550A" w:rsidRDefault="007C6EC2" w:rsidP="00F052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Строительство радиологического корпуса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50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7C6EC2" w:rsidRPr="0065550A" w:rsidRDefault="007C6EC2" w:rsidP="00F052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C6EC2" w:rsidRPr="0065550A" w:rsidRDefault="007C6EC2" w:rsidP="00F0522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05226" w:rsidRPr="0065550A" w:rsidRDefault="00F05226" w:rsidP="00F05226">
      <w:pPr>
        <w:widowControl/>
        <w:tabs>
          <w:tab w:val="left" w:pos="3120"/>
        </w:tabs>
        <w:autoSpaceDE/>
        <w:autoSpaceDN/>
        <w:adjustRightInd/>
        <w:spacing w:after="200"/>
        <w:ind w:firstLine="709"/>
        <w:rPr>
          <w:rFonts w:ascii="Times New Roman" w:hAnsi="Times New Roman" w:cs="Times New Roman"/>
          <w:i/>
          <w:lang w:eastAsia="en-US"/>
        </w:rPr>
      </w:pPr>
    </w:p>
    <w:p w:rsidR="00F05226" w:rsidRPr="0065550A" w:rsidRDefault="005078B1" w:rsidP="00F05226">
      <w:pPr>
        <w:ind w:firstLine="709"/>
        <w:jc w:val="center"/>
        <w:rPr>
          <w:rFonts w:ascii="Times New Roman" w:hAnsi="Times New Roman" w:cs="Times New Roman"/>
          <w:b/>
        </w:rPr>
      </w:pPr>
      <w:r w:rsidRPr="0065550A">
        <w:rPr>
          <w:rFonts w:ascii="Times New Roman" w:hAnsi="Times New Roman" w:cs="Times New Roman"/>
          <w:b/>
        </w:rPr>
        <w:t>К</w:t>
      </w:r>
      <w:r w:rsidR="00F05226" w:rsidRPr="0065550A">
        <w:rPr>
          <w:rFonts w:ascii="Times New Roman" w:hAnsi="Times New Roman" w:cs="Times New Roman"/>
          <w:b/>
        </w:rPr>
        <w:t>ультур</w:t>
      </w:r>
      <w:r w:rsidRPr="0065550A">
        <w:rPr>
          <w:rFonts w:ascii="Times New Roman" w:hAnsi="Times New Roman" w:cs="Times New Roman"/>
          <w:b/>
        </w:rPr>
        <w:t>а</w:t>
      </w: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912"/>
        <w:gridCol w:w="1340"/>
        <w:gridCol w:w="1340"/>
        <w:gridCol w:w="1180"/>
        <w:gridCol w:w="1240"/>
        <w:gridCol w:w="1360"/>
      </w:tblGrid>
      <w:tr w:rsidR="00023C9D" w:rsidRPr="0065550A" w:rsidTr="00196A8B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550A">
              <w:rPr>
                <w:rFonts w:ascii="Times New Roman" w:hAnsi="Times New Roman" w:cs="Times New Roman"/>
              </w:rPr>
              <w:t>п</w:t>
            </w:r>
            <w:proofErr w:type="gramEnd"/>
            <w:r w:rsidRPr="006555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2021г.</w:t>
            </w:r>
          </w:p>
        </w:tc>
      </w:tr>
      <w:tr w:rsidR="00023C9D" w:rsidRPr="0065550A" w:rsidTr="00196A8B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Строительство здания картинной галереи и Детской художественной школы за счет средств ПАО "ТН"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Строительство здания многофункционального центра </w:t>
            </w:r>
            <w:proofErr w:type="spellStart"/>
            <w:r w:rsidRPr="0065550A">
              <w:rPr>
                <w:rFonts w:ascii="Times New Roman" w:hAnsi="Times New Roman" w:cs="Times New Roman"/>
              </w:rPr>
              <w:t>И.Бута</w:t>
            </w:r>
            <w:proofErr w:type="spellEnd"/>
            <w:r w:rsidRPr="0065550A">
              <w:rPr>
                <w:rFonts w:ascii="Times New Roman" w:hAnsi="Times New Roman" w:cs="Times New Roman"/>
              </w:rPr>
              <w:t xml:space="preserve"> на 50 мест.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Строительство многофункционального центра </w:t>
            </w:r>
            <w:proofErr w:type="spellStart"/>
            <w:r w:rsidRPr="0065550A">
              <w:rPr>
                <w:rFonts w:ascii="Times New Roman" w:hAnsi="Times New Roman" w:cs="Times New Roman"/>
              </w:rPr>
              <w:t>Ново</w:t>
            </w:r>
            <w:proofErr w:type="gramStart"/>
            <w:r w:rsidRPr="0065550A">
              <w:rPr>
                <w:rFonts w:ascii="Times New Roman" w:hAnsi="Times New Roman" w:cs="Times New Roman"/>
              </w:rPr>
              <w:t>.К</w:t>
            </w:r>
            <w:proofErr w:type="gramEnd"/>
            <w:r w:rsidRPr="0065550A">
              <w:rPr>
                <w:rFonts w:ascii="Times New Roman" w:hAnsi="Times New Roman" w:cs="Times New Roman"/>
              </w:rPr>
              <w:t>аширово</w:t>
            </w:r>
            <w:proofErr w:type="spellEnd"/>
            <w:r w:rsidRPr="0065550A">
              <w:rPr>
                <w:rFonts w:ascii="Times New Roman" w:hAnsi="Times New Roman" w:cs="Times New Roman"/>
              </w:rPr>
              <w:t xml:space="preserve"> на 300 мест.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spellStart"/>
            <w:r w:rsidRPr="0065550A">
              <w:rPr>
                <w:rFonts w:ascii="Times New Roman" w:hAnsi="Times New Roman" w:cs="Times New Roman"/>
              </w:rPr>
              <w:t>Ерсубайкинского</w:t>
            </w:r>
            <w:proofErr w:type="spellEnd"/>
            <w:r w:rsidRPr="0065550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spellStart"/>
            <w:r w:rsidRPr="0065550A">
              <w:rPr>
                <w:rFonts w:ascii="Times New Roman" w:hAnsi="Times New Roman" w:cs="Times New Roman"/>
              </w:rPr>
              <w:t>Клементейкинского</w:t>
            </w:r>
            <w:proofErr w:type="spellEnd"/>
            <w:r w:rsidRPr="0065550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Капитальный ремонт Детской музыкальной  школы №1 им. </w:t>
            </w:r>
            <w:proofErr w:type="spellStart"/>
            <w:r w:rsidRPr="0065550A">
              <w:rPr>
                <w:rFonts w:ascii="Times New Roman" w:hAnsi="Times New Roman" w:cs="Times New Roman"/>
              </w:rPr>
              <w:t>Р.Нагимова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Капитальный ремонт учреждений культурного назначения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Реконструкция центральной городской библиотеки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Строительство нового здания для Альметьевского краеведческого музея;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9D" w:rsidRPr="0065550A" w:rsidRDefault="00023C9D" w:rsidP="00023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D" w:rsidRPr="0065550A" w:rsidRDefault="00023C9D" w:rsidP="00196A8B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/>
              </w:rPr>
              <w:t>Строительство концертного зала с органом на площади ДК «</w:t>
            </w:r>
            <w:proofErr w:type="spellStart"/>
            <w:r w:rsidRPr="0065550A">
              <w:rPr>
                <w:rFonts w:ascii="Times New Roman" w:hAnsi="Times New Roman"/>
              </w:rPr>
              <w:t>Нефтьче</w:t>
            </w:r>
            <w:proofErr w:type="spellEnd"/>
            <w:r w:rsidRPr="0065550A"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023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E6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</w:t>
            </w:r>
            <w:r w:rsidR="00E65877" w:rsidRPr="00655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D" w:rsidRPr="0065550A" w:rsidRDefault="00023C9D" w:rsidP="00196A8B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/>
              </w:rPr>
              <w:t>Создание Дома дружбы народов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023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E65877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D" w:rsidRPr="0065550A" w:rsidRDefault="00023C9D" w:rsidP="00196A8B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/>
              </w:rPr>
              <w:t xml:space="preserve">Проведение реконструкции и надстройка мансардного этажа здания школы МБОУ ДО «ДХШ № 1»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023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023C9D" w:rsidRPr="0065550A" w:rsidTr="00196A8B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E65877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/>
              </w:rPr>
              <w:t xml:space="preserve">Строительство здания мемориального музея им. </w:t>
            </w:r>
            <w:proofErr w:type="spellStart"/>
            <w:r w:rsidRPr="0065550A">
              <w:rPr>
                <w:rFonts w:ascii="Times New Roman" w:hAnsi="Times New Roman"/>
              </w:rPr>
              <w:t>Р.Фахретдина</w:t>
            </w:r>
            <w:proofErr w:type="spellEnd"/>
            <w:r w:rsidRPr="0065550A">
              <w:rPr>
                <w:rFonts w:ascii="Times New Roman" w:hAnsi="Times New Roman"/>
              </w:rPr>
              <w:t xml:space="preserve">  на 600 </w:t>
            </w:r>
            <w:proofErr w:type="spellStart"/>
            <w:r w:rsidRPr="0065550A">
              <w:rPr>
                <w:rFonts w:ascii="Times New Roman" w:hAnsi="Times New Roman"/>
              </w:rPr>
              <w:t>кв.м</w:t>
            </w:r>
            <w:proofErr w:type="spellEnd"/>
            <w:r w:rsidRPr="0065550A">
              <w:rPr>
                <w:rFonts w:ascii="Times New Roman" w:hAnsi="Times New Roman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9D" w:rsidRPr="0065550A" w:rsidRDefault="00023C9D" w:rsidP="00023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C95103" w:rsidRPr="0065550A" w:rsidTr="00196A8B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03" w:rsidRPr="0065550A" w:rsidRDefault="00E65877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03" w:rsidRPr="0065550A" w:rsidRDefault="00C9510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65550A">
              <w:rPr>
                <w:rFonts w:ascii="Times New Roman" w:hAnsi="Times New Roman"/>
              </w:rPr>
              <w:t xml:space="preserve">Ремонт ДК в </w:t>
            </w:r>
            <w:proofErr w:type="spellStart"/>
            <w:r w:rsidRPr="0065550A">
              <w:rPr>
                <w:rFonts w:ascii="Times New Roman" w:hAnsi="Times New Roman"/>
              </w:rPr>
              <w:t>пгт</w:t>
            </w:r>
            <w:proofErr w:type="spellEnd"/>
            <w:r w:rsidRPr="0065550A">
              <w:rPr>
                <w:rFonts w:ascii="Times New Roman" w:hAnsi="Times New Roman"/>
              </w:rPr>
              <w:t>. Нижняя Мактама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03" w:rsidRPr="0065550A" w:rsidRDefault="00C9510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03" w:rsidRPr="0065550A" w:rsidRDefault="00C9510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03" w:rsidRPr="0065550A" w:rsidRDefault="00C9510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03" w:rsidRPr="0065550A" w:rsidRDefault="00C9510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03" w:rsidRPr="0065550A" w:rsidRDefault="00C95103" w:rsidP="00F856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03" w:rsidRPr="0065550A" w:rsidRDefault="00C95103" w:rsidP="00023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707" w:rsidRPr="0065550A" w:rsidTr="00196A8B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07" w:rsidRPr="0065550A" w:rsidRDefault="009F4707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07" w:rsidRPr="0065550A" w:rsidRDefault="009F4707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65550A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65550A">
              <w:rPr>
                <w:rFonts w:ascii="Times New Roman" w:hAnsi="Times New Roman"/>
              </w:rPr>
              <w:t>ЗАГСа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07" w:rsidRPr="0065550A" w:rsidRDefault="009F4707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07" w:rsidRPr="0065550A" w:rsidRDefault="009F4707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07" w:rsidRPr="0065550A" w:rsidRDefault="009F4707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07" w:rsidRPr="0065550A" w:rsidRDefault="009F4707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07" w:rsidRPr="0065550A" w:rsidRDefault="009F4707" w:rsidP="00F856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07" w:rsidRPr="0065550A" w:rsidRDefault="009F4707" w:rsidP="00023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</w:tbl>
    <w:p w:rsidR="00F05226" w:rsidRPr="0065550A" w:rsidRDefault="00F05226" w:rsidP="00F05226">
      <w:pPr>
        <w:ind w:firstLine="709"/>
        <w:rPr>
          <w:rFonts w:ascii="Times New Roman" w:hAnsi="Times New Roman" w:cs="Times New Roman"/>
        </w:rPr>
      </w:pPr>
    </w:p>
    <w:p w:rsidR="00F05226" w:rsidRPr="0065550A" w:rsidRDefault="00F05226" w:rsidP="00F05226">
      <w:pPr>
        <w:ind w:firstLine="709"/>
        <w:rPr>
          <w:rFonts w:ascii="Times New Roman" w:hAnsi="Times New Roman" w:cs="Times New Roman"/>
        </w:rPr>
      </w:pPr>
    </w:p>
    <w:p w:rsidR="00F05226" w:rsidRPr="0065550A" w:rsidRDefault="00F05226" w:rsidP="00F05226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65550A">
        <w:rPr>
          <w:rFonts w:ascii="Times New Roman" w:hAnsi="Times New Roman" w:cs="Times New Roman"/>
          <w:b/>
          <w:lang w:eastAsia="en-US"/>
        </w:rPr>
        <w:t>Спорт</w:t>
      </w: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912"/>
        <w:gridCol w:w="1340"/>
        <w:gridCol w:w="1340"/>
        <w:gridCol w:w="1180"/>
        <w:gridCol w:w="1240"/>
        <w:gridCol w:w="1360"/>
      </w:tblGrid>
      <w:tr w:rsidR="008E3983" w:rsidRPr="0065550A" w:rsidTr="00196A8B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550A">
              <w:rPr>
                <w:rFonts w:ascii="Times New Roman" w:hAnsi="Times New Roman" w:cs="Times New Roman"/>
              </w:rPr>
              <w:t>п</w:t>
            </w:r>
            <w:proofErr w:type="gramEnd"/>
            <w:r w:rsidRPr="006555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2021г.</w:t>
            </w:r>
          </w:p>
        </w:tc>
      </w:tr>
      <w:tr w:rsidR="008E3983" w:rsidRPr="0065550A" w:rsidTr="00196A8B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Строительство многофункционального спортивного комплекса «</w:t>
            </w:r>
            <w:proofErr w:type="spellStart"/>
            <w:r w:rsidRPr="0065550A">
              <w:rPr>
                <w:rFonts w:ascii="Times New Roman" w:hAnsi="Times New Roman" w:cs="Times New Roman"/>
              </w:rPr>
              <w:t>Мирас</w:t>
            </w:r>
            <w:proofErr w:type="spellEnd"/>
            <w:r w:rsidRPr="0065550A">
              <w:rPr>
                <w:rFonts w:ascii="Times New Roman" w:hAnsi="Times New Roman" w:cs="Times New Roman"/>
              </w:rPr>
              <w:t>» с 50-ти метровым бассейном и пятью универсальными спортзалами.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Реконструкция Дворца спорта «Юбилейный»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Строительство нового ледового дворца вместимостью 3 </w:t>
            </w:r>
            <w:proofErr w:type="spellStart"/>
            <w:r w:rsidRPr="0065550A">
              <w:rPr>
                <w:rFonts w:ascii="Times New Roman" w:hAnsi="Times New Roman" w:cs="Times New Roman"/>
              </w:rPr>
              <w:t>тыс</w:t>
            </w:r>
            <w:proofErr w:type="gramStart"/>
            <w:r w:rsidRPr="0065550A">
              <w:rPr>
                <w:rFonts w:ascii="Times New Roman" w:hAnsi="Times New Roman" w:cs="Times New Roman"/>
              </w:rPr>
              <w:t>.ч</w:t>
            </w:r>
            <w:proofErr w:type="gramEnd"/>
            <w:r w:rsidRPr="0065550A">
              <w:rPr>
                <w:rFonts w:ascii="Times New Roman" w:hAnsi="Times New Roman" w:cs="Times New Roman"/>
              </w:rPr>
              <w:t>ел</w:t>
            </w:r>
            <w:proofErr w:type="spellEnd"/>
            <w:r w:rsidRPr="00655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Строительство Легкоатлетического манежа на 1000 </w:t>
            </w:r>
            <w:proofErr w:type="spellStart"/>
            <w:r w:rsidRPr="0065550A">
              <w:rPr>
                <w:rFonts w:ascii="Times New Roman" w:hAnsi="Times New Roman" w:cs="Times New Roman"/>
              </w:rPr>
              <w:t>кв</w:t>
            </w:r>
            <w:proofErr w:type="gramStart"/>
            <w:r w:rsidRPr="0065550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Создание федерации бадминтона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Развитие профессионального велосипедного спорта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Открытие спорткомплекса в </w:t>
            </w:r>
            <w:proofErr w:type="spellStart"/>
            <w:r w:rsidRPr="0065550A">
              <w:rPr>
                <w:rFonts w:ascii="Times New Roman" w:hAnsi="Times New Roman" w:cs="Times New Roman"/>
              </w:rPr>
              <w:t>пгт</w:t>
            </w:r>
            <w:proofErr w:type="spellEnd"/>
            <w:r w:rsidRPr="006555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0A">
              <w:rPr>
                <w:rFonts w:ascii="Times New Roman" w:hAnsi="Times New Roman" w:cs="Times New Roman"/>
              </w:rPr>
              <w:t>Н.Мактама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Популяризация спорта и здорового образа жизни в рамках проекта «Зеленый фитнесс» и «Скандинавская ходьба»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Строительство отдельного здания или выделения помещения МБУ ДО "ДЮСШ "Юность"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83" w:rsidRPr="0065550A" w:rsidRDefault="008E3983" w:rsidP="00196A8B">
            <w:pPr>
              <w:tabs>
                <w:tab w:val="left" w:pos="709"/>
              </w:tabs>
              <w:ind w:firstLine="0"/>
              <w:contextualSpacing/>
              <w:rPr>
                <w:rFonts w:ascii="Times New Roman" w:hAnsi="Times New Roman"/>
              </w:rPr>
            </w:pPr>
            <w:r w:rsidRPr="0065550A">
              <w:rPr>
                <w:rFonts w:ascii="Times New Roman" w:hAnsi="Times New Roman"/>
              </w:rPr>
              <w:t>Строительство футбольного манежа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83" w:rsidRPr="0065550A" w:rsidRDefault="008E3983" w:rsidP="00196A8B">
            <w:pPr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/>
              </w:rPr>
              <w:t xml:space="preserve">Модернизация </w:t>
            </w:r>
            <w:proofErr w:type="gramStart"/>
            <w:r w:rsidRPr="0065550A">
              <w:rPr>
                <w:rFonts w:ascii="Times New Roman" w:hAnsi="Times New Roman"/>
              </w:rPr>
              <w:t>конно-спортивной</w:t>
            </w:r>
            <w:proofErr w:type="gramEnd"/>
            <w:r w:rsidRPr="0065550A">
              <w:rPr>
                <w:rFonts w:ascii="Times New Roman" w:hAnsi="Times New Roman"/>
              </w:rPr>
              <w:t xml:space="preserve"> школы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83" w:rsidRPr="0065550A" w:rsidRDefault="008E3983" w:rsidP="00196A8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/>
              </w:rPr>
              <w:t xml:space="preserve">Реконструкция стадиона находящегося между Татарской гимназией и </w:t>
            </w:r>
            <w:proofErr w:type="spellStart"/>
            <w:r w:rsidRPr="0065550A">
              <w:rPr>
                <w:rFonts w:ascii="Times New Roman" w:hAnsi="Times New Roman"/>
              </w:rPr>
              <w:t>Емгли</w:t>
            </w:r>
            <w:proofErr w:type="spellEnd"/>
            <w:r w:rsidRPr="0065550A">
              <w:rPr>
                <w:rFonts w:ascii="Times New Roman" w:hAnsi="Times New Roman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8E3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2215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83" w:rsidRPr="0065550A" w:rsidRDefault="008E3983" w:rsidP="00196A8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/>
              </w:rPr>
              <w:t>Строительство крытого легкоатлетического манежа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8E3983" w:rsidRPr="0065550A" w:rsidTr="00196A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2215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</w:t>
            </w:r>
            <w:r w:rsidR="002215C6" w:rsidRPr="00655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83" w:rsidRPr="0065550A" w:rsidRDefault="008E3983" w:rsidP="00196A8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/>
              </w:rPr>
              <w:t>Проведение в 2020 году этапа Кубка Мира по Сноуборду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2C7812" w:rsidP="002C7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83" w:rsidRPr="0065550A" w:rsidRDefault="008E3983" w:rsidP="00196A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5C2" w:rsidRPr="0065550A" w:rsidTr="008E3983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C2" w:rsidRPr="0065550A" w:rsidRDefault="002215C6" w:rsidP="002215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C2" w:rsidRPr="0065550A" w:rsidRDefault="008E3983" w:rsidP="008E3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Строительство лыжной трассы вокруг водохранилища с присоединением его к базе СОК «Снежинка»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C2" w:rsidRPr="0065550A" w:rsidRDefault="00D975C2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C2" w:rsidRPr="0065550A" w:rsidRDefault="00D975C2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C2" w:rsidRPr="0065550A" w:rsidRDefault="00D975C2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C2" w:rsidRPr="0065550A" w:rsidRDefault="008E3983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C2" w:rsidRPr="0065550A" w:rsidRDefault="008E3983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C2" w:rsidRPr="0065550A" w:rsidRDefault="00D975C2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5C6" w:rsidRPr="0065550A" w:rsidTr="008E3983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2215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8E3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5550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Строительство плавательного бассейна в </w:t>
            </w:r>
            <w:proofErr w:type="spellStart"/>
            <w:r w:rsidRPr="0065550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п.г</w:t>
            </w:r>
            <w:proofErr w:type="gramStart"/>
            <w:r w:rsidRPr="0065550A">
              <w:rPr>
                <w:rFonts w:ascii="Times New Roman" w:eastAsia="Calibri" w:hAnsi="Times New Roman" w:cs="Times New Roman"/>
                <w:color w:val="000000"/>
                <w:lang w:eastAsia="en-US"/>
              </w:rPr>
              <w:t>.т</w:t>
            </w:r>
            <w:proofErr w:type="spellEnd"/>
            <w:proofErr w:type="gramEnd"/>
            <w:r w:rsidRPr="0065550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Н. Мактама и создание условий для занятий физической культуры и спортом в районе общеобразовательных школ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2215C6" w:rsidRPr="0065550A" w:rsidTr="008E3983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2215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8E3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5550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Проект по строительству многофункционального спортивного комплекса с велотреком и </w:t>
            </w:r>
            <w:proofErr w:type="spellStart"/>
            <w:r w:rsidRPr="0065550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лёгкоатлетическими</w:t>
            </w:r>
            <w:proofErr w:type="spellEnd"/>
            <w:r w:rsidRPr="0065550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дорожками.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5C6" w:rsidRPr="0065550A" w:rsidRDefault="002215C6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5E491C" w:rsidRPr="0065550A" w:rsidTr="005E491C">
        <w:trPr>
          <w:trHeight w:val="2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91C" w:rsidRPr="0065550A" w:rsidRDefault="005E491C" w:rsidP="002215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91C" w:rsidRPr="0065550A" w:rsidRDefault="005E491C" w:rsidP="008E3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5550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Реконструкция лыжных трасс в районе СОК «Снежинка»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91C" w:rsidRPr="0065550A" w:rsidRDefault="005E491C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91C" w:rsidRPr="0065550A" w:rsidRDefault="005E491C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91C" w:rsidRPr="0065550A" w:rsidRDefault="005E491C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91C" w:rsidRPr="0065550A" w:rsidRDefault="005E491C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91C" w:rsidRPr="0065550A" w:rsidRDefault="005E491C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91C" w:rsidRPr="0065550A" w:rsidRDefault="005E491C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</w:tbl>
    <w:p w:rsidR="001810A9" w:rsidRPr="0065550A" w:rsidRDefault="001810A9" w:rsidP="00E91B97">
      <w:pPr>
        <w:widowControl/>
        <w:autoSpaceDE/>
        <w:autoSpaceDN/>
        <w:adjustRightInd/>
        <w:spacing w:after="200"/>
        <w:ind w:firstLine="709"/>
        <w:jc w:val="center"/>
        <w:rPr>
          <w:rFonts w:ascii="Times New Roman" w:hAnsi="Times New Roman" w:cs="Times New Roman"/>
          <w:b/>
          <w:lang w:eastAsia="en-US"/>
        </w:rPr>
      </w:pPr>
    </w:p>
    <w:p w:rsidR="004D6945" w:rsidRPr="0065550A" w:rsidRDefault="004D6945" w:rsidP="00E91B97">
      <w:pPr>
        <w:widowControl/>
        <w:autoSpaceDE/>
        <w:autoSpaceDN/>
        <w:adjustRightInd/>
        <w:spacing w:after="200"/>
        <w:ind w:firstLine="709"/>
        <w:jc w:val="center"/>
        <w:rPr>
          <w:rFonts w:ascii="Times New Roman" w:hAnsi="Times New Roman" w:cs="Times New Roman"/>
          <w:b/>
          <w:lang w:eastAsia="en-US"/>
        </w:rPr>
      </w:pPr>
    </w:p>
    <w:p w:rsidR="00E91B97" w:rsidRPr="0065550A" w:rsidRDefault="00E91B97" w:rsidP="00E91B97">
      <w:pPr>
        <w:widowControl/>
        <w:autoSpaceDE/>
        <w:autoSpaceDN/>
        <w:adjustRightInd/>
        <w:spacing w:after="200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65550A">
        <w:rPr>
          <w:rFonts w:ascii="Times New Roman" w:hAnsi="Times New Roman" w:cs="Times New Roman"/>
          <w:b/>
          <w:lang w:eastAsia="en-US"/>
        </w:rPr>
        <w:t>Экология</w:t>
      </w:r>
    </w:p>
    <w:p w:rsidR="00E91B97" w:rsidRPr="0065550A" w:rsidRDefault="00E91B97" w:rsidP="00D237E3">
      <w:pPr>
        <w:widowControl/>
        <w:autoSpaceDE/>
        <w:autoSpaceDN/>
        <w:adjustRightInd/>
        <w:spacing w:after="120"/>
        <w:ind w:firstLine="709"/>
        <w:rPr>
          <w:rFonts w:ascii="Times New Roman" w:hAnsi="Times New Roman" w:cs="Times New Roman"/>
          <w:lang w:eastAsia="en-US"/>
        </w:rPr>
      </w:pPr>
      <w:r w:rsidRPr="0065550A">
        <w:rPr>
          <w:rFonts w:ascii="Times New Roman" w:hAnsi="Times New Roman" w:cs="Times New Roman"/>
          <w:lang w:eastAsia="en-US"/>
        </w:rPr>
        <w:t>Главной задачей в области экологии является</w:t>
      </w:r>
      <w:r w:rsidRPr="0065550A">
        <w:rPr>
          <w:rFonts w:ascii="Times New Roman" w:hAnsi="Times New Roman" w:cs="Times New Roman"/>
        </w:rPr>
        <w:t xml:space="preserve"> снижение экологической нагрузки на окружающую среду и сохранение экологического баланса Альметьевского муниципального района.</w:t>
      </w:r>
    </w:p>
    <w:p w:rsidR="00E91B97" w:rsidRPr="0065550A" w:rsidRDefault="00E91B97" w:rsidP="00D237E3">
      <w:pPr>
        <w:widowControl/>
        <w:autoSpaceDE/>
        <w:autoSpaceDN/>
        <w:adjustRightInd/>
        <w:spacing w:after="120"/>
        <w:ind w:firstLine="709"/>
        <w:rPr>
          <w:rFonts w:ascii="Times New Roman" w:hAnsi="Times New Roman" w:cs="Times New Roman"/>
          <w:lang w:eastAsia="en-US"/>
        </w:rPr>
      </w:pPr>
      <w:r w:rsidRPr="0065550A">
        <w:rPr>
          <w:rFonts w:ascii="Times New Roman" w:hAnsi="Times New Roman" w:cs="Times New Roman"/>
          <w:lang w:eastAsia="en-US"/>
        </w:rPr>
        <w:lastRenderedPageBreak/>
        <w:t>Для решения данной задачи необходима реализация следующих мероприятий: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 xml:space="preserve">Организация контроля состояния атмосферного воздуха и водных ресурсов 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 xml:space="preserve">Проектирование и создание лесопарков,  </w:t>
      </w:r>
      <w:r w:rsidRPr="0065550A">
        <w:rPr>
          <w:rFonts w:ascii="Times New Roman" w:hAnsi="Times New Roman"/>
          <w:sz w:val="24"/>
          <w:szCs w:val="24"/>
          <w:lang w:val="ru-RU" w:eastAsia="en-US"/>
        </w:rPr>
        <w:t>п</w:t>
      </w:r>
      <w:r w:rsidRPr="0065550A">
        <w:rPr>
          <w:rFonts w:ascii="Times New Roman" w:hAnsi="Times New Roman"/>
          <w:sz w:val="24"/>
          <w:szCs w:val="24"/>
          <w:lang w:eastAsia="en-US"/>
        </w:rPr>
        <w:t>осадка лесов с целью увеличения лесного массива пригородных лесов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>Проектирование и строительство питомника и оранжерей по выращиванию саженцев и цветочно-декоративных растений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>Организовать озеленение санитарно-защитных зон предприятий в соответствии с правилами благоустройства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 xml:space="preserve">Строительство </w:t>
      </w:r>
      <w:r w:rsidRPr="0065550A">
        <w:rPr>
          <w:rFonts w:ascii="Times New Roman" w:hAnsi="Times New Roman"/>
          <w:sz w:val="24"/>
          <w:szCs w:val="24"/>
          <w:lang w:val="ru-RU" w:eastAsia="en-US"/>
        </w:rPr>
        <w:t xml:space="preserve">городских </w:t>
      </w:r>
      <w:r w:rsidRPr="0065550A">
        <w:rPr>
          <w:rFonts w:ascii="Times New Roman" w:hAnsi="Times New Roman"/>
          <w:sz w:val="24"/>
          <w:szCs w:val="24"/>
          <w:lang w:eastAsia="en-US"/>
        </w:rPr>
        <w:t xml:space="preserve">очистных сооружений ливневой канализации сточных вод 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 xml:space="preserve">Расчистка и благоустройство береговой зоны 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 xml:space="preserve">Очистка и благоустройство реки Степной </w:t>
      </w:r>
      <w:proofErr w:type="spellStart"/>
      <w:r w:rsidRPr="0065550A">
        <w:rPr>
          <w:rFonts w:ascii="Times New Roman" w:hAnsi="Times New Roman"/>
          <w:sz w:val="24"/>
          <w:szCs w:val="24"/>
          <w:lang w:eastAsia="en-US"/>
        </w:rPr>
        <w:t>Зай</w:t>
      </w:r>
      <w:proofErr w:type="spellEnd"/>
      <w:r w:rsidRPr="0065550A">
        <w:rPr>
          <w:rFonts w:ascii="Times New Roman" w:hAnsi="Times New Roman"/>
          <w:sz w:val="24"/>
          <w:szCs w:val="24"/>
          <w:lang w:eastAsia="en-US"/>
        </w:rPr>
        <w:t xml:space="preserve"> и ее притоков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 xml:space="preserve">Проектирование и строительство </w:t>
      </w:r>
      <w:proofErr w:type="spellStart"/>
      <w:r w:rsidRPr="0065550A">
        <w:rPr>
          <w:rFonts w:ascii="Times New Roman" w:hAnsi="Times New Roman"/>
          <w:sz w:val="24"/>
          <w:szCs w:val="24"/>
          <w:lang w:eastAsia="en-US"/>
        </w:rPr>
        <w:t>снегоплавильной</w:t>
      </w:r>
      <w:proofErr w:type="spellEnd"/>
      <w:r w:rsidRPr="0065550A">
        <w:rPr>
          <w:rFonts w:ascii="Times New Roman" w:hAnsi="Times New Roman"/>
          <w:sz w:val="24"/>
          <w:szCs w:val="24"/>
          <w:lang w:eastAsia="en-US"/>
        </w:rPr>
        <w:t xml:space="preserve"> станции 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>Строительство очистных сооружений в сельских поселениях (густонаселенных)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 xml:space="preserve">Обустройство городского водохранилища (дноуглубление, </w:t>
      </w:r>
      <w:proofErr w:type="spellStart"/>
      <w:r w:rsidRPr="0065550A">
        <w:rPr>
          <w:rFonts w:ascii="Times New Roman" w:hAnsi="Times New Roman"/>
          <w:sz w:val="24"/>
          <w:szCs w:val="24"/>
          <w:lang w:eastAsia="en-US"/>
        </w:rPr>
        <w:t>берегоукрепление</w:t>
      </w:r>
      <w:proofErr w:type="spellEnd"/>
      <w:r w:rsidRPr="0065550A">
        <w:rPr>
          <w:rFonts w:ascii="Times New Roman" w:hAnsi="Times New Roman"/>
          <w:sz w:val="24"/>
          <w:szCs w:val="24"/>
          <w:lang w:eastAsia="en-US"/>
        </w:rPr>
        <w:t>)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 xml:space="preserve">Проектирование и проведение дноуглубления, </w:t>
      </w:r>
      <w:proofErr w:type="spellStart"/>
      <w:r w:rsidRPr="0065550A">
        <w:rPr>
          <w:rFonts w:ascii="Times New Roman" w:hAnsi="Times New Roman"/>
          <w:sz w:val="24"/>
          <w:szCs w:val="24"/>
          <w:lang w:eastAsia="en-US"/>
        </w:rPr>
        <w:t>берегоукрепления</w:t>
      </w:r>
      <w:proofErr w:type="spellEnd"/>
      <w:r w:rsidRPr="0065550A">
        <w:rPr>
          <w:rFonts w:ascii="Times New Roman" w:hAnsi="Times New Roman"/>
          <w:sz w:val="24"/>
          <w:szCs w:val="24"/>
          <w:lang w:eastAsia="en-US"/>
        </w:rPr>
        <w:t>, очистки русла рек</w:t>
      </w:r>
      <w:r w:rsidRPr="0065550A">
        <w:rPr>
          <w:rFonts w:ascii="Times New Roman" w:hAnsi="Times New Roman"/>
          <w:sz w:val="24"/>
          <w:szCs w:val="24"/>
          <w:lang w:val="ru-RU" w:eastAsia="en-US"/>
        </w:rPr>
        <w:t xml:space="preserve"> на территории района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>Наладить селективный сбор и сдачу в специализированный пункты приема вторичного сырья: бумага, пластик, стекло, алюминиевая тара, ветошь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>Ликвидация несанкционированных свалок на территории района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 xml:space="preserve">В целях повышения энергосбережения и </w:t>
      </w:r>
      <w:proofErr w:type="spellStart"/>
      <w:r w:rsidRPr="0065550A">
        <w:rPr>
          <w:rFonts w:ascii="Times New Roman" w:hAnsi="Times New Roman"/>
          <w:sz w:val="24"/>
          <w:szCs w:val="24"/>
          <w:lang w:eastAsia="en-US"/>
        </w:rPr>
        <w:t>экологизации</w:t>
      </w:r>
      <w:proofErr w:type="spellEnd"/>
      <w:r w:rsidRPr="0065550A">
        <w:rPr>
          <w:rFonts w:ascii="Times New Roman" w:hAnsi="Times New Roman"/>
          <w:sz w:val="24"/>
          <w:szCs w:val="24"/>
          <w:lang w:eastAsia="en-US"/>
        </w:rPr>
        <w:t xml:space="preserve"> офисов исключить использование ламп накаливания. При использовании люминесцентных ламп по возможности применять наиболее эффективные лампы этого класса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>Контроль за соблюдением природоохранного законодательства и Правил благоустройства всеми организациями, предприятиями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>Пропаганда экологических знаний: изготовление буклетов, книг, видеороликов и установка плакатов – панно на тему охраны природы,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 xml:space="preserve">Создание условий для экологического воспитания среди дошкольных и </w:t>
      </w:r>
      <w:proofErr w:type="spellStart"/>
      <w:r w:rsidRPr="0065550A">
        <w:rPr>
          <w:rFonts w:ascii="Times New Roman" w:hAnsi="Times New Roman"/>
          <w:sz w:val="24"/>
          <w:szCs w:val="24"/>
          <w:lang w:eastAsia="en-US"/>
        </w:rPr>
        <w:t>образ</w:t>
      </w:r>
      <w:r w:rsidRPr="0065550A">
        <w:rPr>
          <w:rFonts w:ascii="Times New Roman" w:hAnsi="Times New Roman"/>
          <w:sz w:val="24"/>
          <w:szCs w:val="24"/>
          <w:lang w:val="ru-RU" w:eastAsia="en-US"/>
        </w:rPr>
        <w:t>о</w:t>
      </w:r>
      <w:r w:rsidRPr="0065550A">
        <w:rPr>
          <w:rFonts w:ascii="Times New Roman" w:hAnsi="Times New Roman"/>
          <w:sz w:val="24"/>
          <w:szCs w:val="24"/>
          <w:lang w:eastAsia="en-US"/>
        </w:rPr>
        <w:t>вательных</w:t>
      </w:r>
      <w:proofErr w:type="spellEnd"/>
      <w:r w:rsidRPr="0065550A">
        <w:rPr>
          <w:rFonts w:ascii="Times New Roman" w:hAnsi="Times New Roman"/>
          <w:sz w:val="24"/>
          <w:szCs w:val="24"/>
          <w:lang w:eastAsia="en-US"/>
        </w:rPr>
        <w:t xml:space="preserve"> учреждений.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>Снижение износа инженерных инфраструктур, снижение потерь, количества аварий, снижение объемов потребления энергоресурсов, повышение качества коммунальных услуг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t>Повышение качества деятельности по управлению многоквартирными домами</w:t>
      </w:r>
    </w:p>
    <w:p w:rsidR="00E91B97" w:rsidRPr="0065550A" w:rsidRDefault="00E91B97" w:rsidP="00D237E3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5550A">
        <w:rPr>
          <w:rFonts w:ascii="Times New Roman" w:hAnsi="Times New Roman"/>
          <w:sz w:val="24"/>
          <w:szCs w:val="24"/>
          <w:lang w:eastAsia="en-US"/>
        </w:rPr>
        <w:lastRenderedPageBreak/>
        <w:t>Развитие и сопровождение комплекса автоматизированных информационных систем «Безопасный город».</w:t>
      </w:r>
    </w:p>
    <w:p w:rsidR="00F05226" w:rsidRPr="0065550A" w:rsidRDefault="00F05226">
      <w:pPr>
        <w:rPr>
          <w:rFonts w:ascii="Times New Roman" w:hAnsi="Times New Roman" w:cs="Times New Roman"/>
        </w:rPr>
      </w:pPr>
    </w:p>
    <w:p w:rsidR="00E91B97" w:rsidRPr="0065550A" w:rsidRDefault="00E91B97">
      <w:pPr>
        <w:rPr>
          <w:rFonts w:ascii="Times New Roman" w:hAnsi="Times New Roman" w:cs="Times New Roman"/>
        </w:rPr>
      </w:pPr>
    </w:p>
    <w:p w:rsidR="00E91B97" w:rsidRPr="0065550A" w:rsidRDefault="00E91B97" w:rsidP="00E91B97">
      <w:pPr>
        <w:widowControl/>
        <w:autoSpaceDE/>
        <w:autoSpaceDN/>
        <w:adjustRightInd/>
        <w:spacing w:after="200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65550A">
        <w:rPr>
          <w:rFonts w:ascii="Times New Roman" w:hAnsi="Times New Roman" w:cs="Times New Roman"/>
          <w:b/>
          <w:lang w:eastAsia="en-US"/>
        </w:rPr>
        <w:t>Молодежная политика</w:t>
      </w:r>
    </w:p>
    <w:p w:rsidR="00E91B97" w:rsidRPr="0065550A" w:rsidRDefault="00E91B97" w:rsidP="00D237E3">
      <w:pPr>
        <w:widowControl/>
        <w:autoSpaceDE/>
        <w:autoSpaceDN/>
        <w:adjustRightInd/>
        <w:spacing w:after="120"/>
        <w:ind w:firstLine="709"/>
        <w:rPr>
          <w:rFonts w:ascii="Times New Roman" w:hAnsi="Times New Roman" w:cs="Times New Roman"/>
          <w:b/>
          <w:lang w:eastAsia="en-US"/>
        </w:rPr>
      </w:pPr>
      <w:r w:rsidRPr="0065550A">
        <w:rPr>
          <w:rFonts w:ascii="Times New Roman" w:hAnsi="Times New Roman" w:cs="Times New Roman"/>
          <w:lang w:eastAsia="en-US"/>
        </w:rPr>
        <w:t xml:space="preserve">Основной задачей в области молодежной политики является </w:t>
      </w:r>
      <w:r w:rsidRPr="0065550A">
        <w:rPr>
          <w:rFonts w:ascii="Times New Roman" w:hAnsi="Times New Roman" w:cs="Times New Roman"/>
          <w:color w:val="000000"/>
        </w:rPr>
        <w:t>создание условий для самореализации и развития потенциала молодежи муниципального района.</w:t>
      </w:r>
    </w:p>
    <w:p w:rsidR="00E91B97" w:rsidRPr="0065550A" w:rsidRDefault="00E91B97" w:rsidP="00D237E3">
      <w:pPr>
        <w:widowControl/>
        <w:autoSpaceDE/>
        <w:autoSpaceDN/>
        <w:adjustRightInd/>
        <w:spacing w:after="120"/>
        <w:ind w:firstLine="709"/>
        <w:rPr>
          <w:rFonts w:ascii="Times New Roman" w:hAnsi="Times New Roman" w:cs="Times New Roman"/>
          <w:lang w:eastAsia="en-US"/>
        </w:rPr>
      </w:pPr>
      <w:r w:rsidRPr="0065550A">
        <w:rPr>
          <w:rFonts w:ascii="Times New Roman" w:hAnsi="Times New Roman" w:cs="Times New Roman"/>
          <w:lang w:eastAsia="en-US"/>
        </w:rPr>
        <w:t>Для решения данной задачи необходимо реализовать ряд мероприятий:</w:t>
      </w:r>
    </w:p>
    <w:p w:rsidR="00E91B97" w:rsidRPr="0065550A" w:rsidRDefault="00E91B97" w:rsidP="00D237E3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120" w:line="276" w:lineRule="auto"/>
        <w:ind w:left="993"/>
        <w:contextualSpacing/>
        <w:jc w:val="left"/>
        <w:rPr>
          <w:rFonts w:ascii="Times New Roman" w:hAnsi="Times New Roman" w:cs="Times New Roman"/>
          <w:lang w:val="x-none" w:eastAsia="x-none"/>
        </w:rPr>
      </w:pPr>
      <w:r w:rsidRPr="0065550A">
        <w:rPr>
          <w:rFonts w:ascii="Times New Roman" w:hAnsi="Times New Roman" w:cs="Times New Roman"/>
          <w:lang w:val="x-none" w:eastAsia="x-none"/>
        </w:rPr>
        <w:t>Реализац</w:t>
      </w:r>
      <w:r w:rsidRPr="0065550A">
        <w:rPr>
          <w:rFonts w:ascii="Times New Roman" w:hAnsi="Times New Roman" w:cs="Times New Roman"/>
          <w:lang w:eastAsia="x-none"/>
        </w:rPr>
        <w:t xml:space="preserve">ия </w:t>
      </w:r>
      <w:r w:rsidRPr="0065550A">
        <w:rPr>
          <w:rFonts w:ascii="Times New Roman" w:hAnsi="Times New Roman" w:cs="Times New Roman"/>
          <w:lang w:val="x-none" w:eastAsia="x-none"/>
        </w:rPr>
        <w:t>в районе республиканской программы капитального ремонта подростковых клубов;</w:t>
      </w:r>
    </w:p>
    <w:p w:rsidR="00E91B97" w:rsidRPr="0065550A" w:rsidRDefault="00E91B97" w:rsidP="00D237E3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120" w:line="276" w:lineRule="auto"/>
        <w:ind w:left="993"/>
        <w:jc w:val="left"/>
        <w:rPr>
          <w:rFonts w:ascii="Times New Roman" w:hAnsi="Times New Roman" w:cs="Times New Roman"/>
          <w:lang w:val="x-none" w:eastAsia="x-none"/>
        </w:rPr>
      </w:pPr>
      <w:r w:rsidRPr="0065550A">
        <w:rPr>
          <w:rFonts w:ascii="Times New Roman" w:hAnsi="Times New Roman" w:cs="Times New Roman"/>
          <w:lang w:eastAsia="x-none"/>
        </w:rPr>
        <w:t xml:space="preserve">Обеспечение </w:t>
      </w:r>
      <w:r w:rsidRPr="0065550A">
        <w:rPr>
          <w:rFonts w:ascii="Times New Roman" w:hAnsi="Times New Roman" w:cs="Times New Roman"/>
          <w:lang w:val="x-none" w:eastAsia="x-none"/>
        </w:rPr>
        <w:t xml:space="preserve"> услови</w:t>
      </w:r>
      <w:r w:rsidRPr="0065550A">
        <w:rPr>
          <w:rFonts w:ascii="Times New Roman" w:hAnsi="Times New Roman" w:cs="Times New Roman"/>
          <w:lang w:eastAsia="x-none"/>
        </w:rPr>
        <w:t>й</w:t>
      </w:r>
      <w:r w:rsidRPr="0065550A">
        <w:rPr>
          <w:rFonts w:ascii="Times New Roman" w:hAnsi="Times New Roman" w:cs="Times New Roman"/>
          <w:lang w:val="x-none" w:eastAsia="x-none"/>
        </w:rPr>
        <w:t xml:space="preserve"> для развития эффективных моделей  трудовой активности учащейся и студенческой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 активности молодого поколения; </w:t>
      </w:r>
    </w:p>
    <w:p w:rsidR="00E91B97" w:rsidRPr="0065550A" w:rsidRDefault="00E91B97" w:rsidP="00D237E3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120" w:line="276" w:lineRule="auto"/>
        <w:ind w:left="993"/>
        <w:jc w:val="left"/>
        <w:rPr>
          <w:rFonts w:ascii="Times New Roman" w:hAnsi="Times New Roman" w:cs="Times New Roman"/>
          <w:lang w:val="x-none" w:eastAsia="x-none"/>
        </w:rPr>
      </w:pPr>
      <w:r w:rsidRPr="0065550A">
        <w:rPr>
          <w:rFonts w:ascii="Times New Roman" w:hAnsi="Times New Roman" w:cs="Times New Roman"/>
          <w:lang w:val="x-none" w:eastAsia="x-none"/>
        </w:rPr>
        <w:t>Организ</w:t>
      </w:r>
      <w:r w:rsidRPr="0065550A">
        <w:rPr>
          <w:rFonts w:ascii="Times New Roman" w:hAnsi="Times New Roman" w:cs="Times New Roman"/>
          <w:lang w:eastAsia="x-none"/>
        </w:rPr>
        <w:t>ация</w:t>
      </w:r>
      <w:r w:rsidRPr="0065550A">
        <w:rPr>
          <w:rFonts w:ascii="Times New Roman" w:hAnsi="Times New Roman" w:cs="Times New Roman"/>
          <w:lang w:val="x-none" w:eastAsia="x-none"/>
        </w:rPr>
        <w:t xml:space="preserve"> работ</w:t>
      </w:r>
      <w:r w:rsidRPr="0065550A">
        <w:rPr>
          <w:rFonts w:ascii="Times New Roman" w:hAnsi="Times New Roman" w:cs="Times New Roman"/>
          <w:lang w:eastAsia="x-none"/>
        </w:rPr>
        <w:t>ы</w:t>
      </w:r>
      <w:r w:rsidRPr="0065550A">
        <w:rPr>
          <w:rFonts w:ascii="Times New Roman" w:hAnsi="Times New Roman" w:cs="Times New Roman"/>
          <w:lang w:val="x-none" w:eastAsia="x-none"/>
        </w:rPr>
        <w:t xml:space="preserve"> по профилактике правонарушений и реализации системы профилактики социально негативных  явлений в молодежной среде; </w:t>
      </w:r>
    </w:p>
    <w:p w:rsidR="00E91B97" w:rsidRPr="0065550A" w:rsidRDefault="00E91B97" w:rsidP="00D237E3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120" w:line="276" w:lineRule="auto"/>
        <w:ind w:left="993"/>
        <w:jc w:val="left"/>
        <w:rPr>
          <w:rFonts w:ascii="Times New Roman" w:hAnsi="Times New Roman" w:cs="Times New Roman"/>
          <w:lang w:val="x-none" w:eastAsia="x-none"/>
        </w:rPr>
      </w:pPr>
      <w:r w:rsidRPr="0065550A">
        <w:rPr>
          <w:rFonts w:ascii="Times New Roman" w:hAnsi="Times New Roman" w:cs="Times New Roman"/>
          <w:lang w:eastAsia="x-none"/>
        </w:rPr>
        <w:t xml:space="preserve">Обеспечение </w:t>
      </w:r>
      <w:r w:rsidRPr="0065550A">
        <w:rPr>
          <w:rFonts w:ascii="Times New Roman" w:hAnsi="Times New Roman" w:cs="Times New Roman"/>
          <w:lang w:val="x-none" w:eastAsia="x-none"/>
        </w:rPr>
        <w:t xml:space="preserve"> услови</w:t>
      </w:r>
      <w:r w:rsidRPr="0065550A">
        <w:rPr>
          <w:rFonts w:ascii="Times New Roman" w:hAnsi="Times New Roman" w:cs="Times New Roman"/>
          <w:lang w:eastAsia="x-none"/>
        </w:rPr>
        <w:t>й</w:t>
      </w:r>
      <w:r w:rsidRPr="0065550A">
        <w:rPr>
          <w:rFonts w:ascii="Times New Roman" w:hAnsi="Times New Roman" w:cs="Times New Roman"/>
          <w:lang w:val="x-none" w:eastAsia="x-none"/>
        </w:rPr>
        <w:t xml:space="preserve"> для участия молодежи в добровольческой деятельности и поддержк</w:t>
      </w:r>
      <w:r w:rsidRPr="0065550A">
        <w:rPr>
          <w:rFonts w:ascii="Times New Roman" w:hAnsi="Times New Roman" w:cs="Times New Roman"/>
          <w:lang w:eastAsia="x-none"/>
        </w:rPr>
        <w:t>а</w:t>
      </w:r>
      <w:r w:rsidRPr="0065550A">
        <w:rPr>
          <w:rFonts w:ascii="Times New Roman" w:hAnsi="Times New Roman" w:cs="Times New Roman"/>
          <w:lang w:val="x-none" w:eastAsia="x-none"/>
        </w:rPr>
        <w:t xml:space="preserve"> организованных форм добровольчества; </w:t>
      </w:r>
    </w:p>
    <w:p w:rsidR="00E91B97" w:rsidRPr="0065550A" w:rsidRDefault="00E91B97" w:rsidP="00D237E3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120" w:line="276" w:lineRule="auto"/>
        <w:ind w:left="993"/>
        <w:jc w:val="left"/>
        <w:rPr>
          <w:rFonts w:ascii="Times New Roman" w:hAnsi="Times New Roman" w:cs="Times New Roman"/>
          <w:lang w:val="x-none" w:eastAsia="x-none"/>
        </w:rPr>
      </w:pPr>
      <w:r w:rsidRPr="0065550A">
        <w:rPr>
          <w:rFonts w:ascii="Times New Roman" w:hAnsi="Times New Roman" w:cs="Times New Roman"/>
          <w:lang w:val="x-none" w:eastAsia="x-none"/>
        </w:rPr>
        <w:t>Реализ</w:t>
      </w:r>
      <w:r w:rsidRPr="0065550A">
        <w:rPr>
          <w:rFonts w:ascii="Times New Roman" w:hAnsi="Times New Roman" w:cs="Times New Roman"/>
          <w:lang w:eastAsia="x-none"/>
        </w:rPr>
        <w:t>ация</w:t>
      </w:r>
      <w:r w:rsidRPr="0065550A">
        <w:rPr>
          <w:rFonts w:ascii="Times New Roman" w:hAnsi="Times New Roman" w:cs="Times New Roman"/>
          <w:lang w:val="x-none" w:eastAsia="x-none"/>
        </w:rPr>
        <w:t xml:space="preserve"> комплекс</w:t>
      </w:r>
      <w:r w:rsidRPr="0065550A">
        <w:rPr>
          <w:rFonts w:ascii="Times New Roman" w:hAnsi="Times New Roman" w:cs="Times New Roman"/>
          <w:lang w:eastAsia="x-none"/>
        </w:rPr>
        <w:t>а</w:t>
      </w:r>
      <w:r w:rsidRPr="0065550A">
        <w:rPr>
          <w:rFonts w:ascii="Times New Roman" w:hAnsi="Times New Roman" w:cs="Times New Roman"/>
          <w:lang w:val="x-none" w:eastAsia="x-none"/>
        </w:rPr>
        <w:t xml:space="preserve"> мер по развитию системы гражданско-патриотического воспитания, национального самосознания в молодежной среде; </w:t>
      </w:r>
    </w:p>
    <w:p w:rsidR="00E91B97" w:rsidRPr="0065550A" w:rsidRDefault="00E91B97" w:rsidP="00D237E3">
      <w:pPr>
        <w:widowControl/>
        <w:numPr>
          <w:ilvl w:val="0"/>
          <w:numId w:val="3"/>
        </w:numPr>
        <w:tabs>
          <w:tab w:val="num" w:pos="993"/>
        </w:tabs>
        <w:autoSpaceDE/>
        <w:autoSpaceDN/>
        <w:adjustRightInd/>
        <w:spacing w:after="120" w:line="276" w:lineRule="auto"/>
        <w:ind w:left="993"/>
        <w:jc w:val="left"/>
        <w:rPr>
          <w:rFonts w:ascii="Times New Roman" w:hAnsi="Times New Roman" w:cs="Times New Roman"/>
          <w:b/>
          <w:lang w:val="x-none" w:eastAsia="en-US"/>
        </w:rPr>
      </w:pPr>
      <w:r w:rsidRPr="0065550A">
        <w:rPr>
          <w:rFonts w:ascii="Times New Roman" w:hAnsi="Times New Roman" w:cs="Times New Roman"/>
          <w:lang w:eastAsia="x-none"/>
        </w:rPr>
        <w:t>Р</w:t>
      </w:r>
      <w:proofErr w:type="spellStart"/>
      <w:r w:rsidRPr="0065550A">
        <w:rPr>
          <w:rFonts w:ascii="Times New Roman" w:hAnsi="Times New Roman" w:cs="Times New Roman"/>
          <w:lang w:val="x-none" w:eastAsia="x-none"/>
        </w:rPr>
        <w:t>еализаци</w:t>
      </w:r>
      <w:r w:rsidRPr="0065550A">
        <w:rPr>
          <w:rFonts w:ascii="Times New Roman" w:hAnsi="Times New Roman" w:cs="Times New Roman"/>
          <w:lang w:eastAsia="x-none"/>
        </w:rPr>
        <w:t>я</w:t>
      </w:r>
      <w:proofErr w:type="spellEnd"/>
      <w:r w:rsidRPr="0065550A">
        <w:rPr>
          <w:rFonts w:ascii="Times New Roman" w:hAnsi="Times New Roman" w:cs="Times New Roman"/>
          <w:lang w:val="x-none" w:eastAsia="x-none"/>
        </w:rPr>
        <w:t xml:space="preserve"> мероприятий по противодействию распространению экстремизма в молодежной среде, профилактике социально-негативных явлений и пропаганде здорового образа жизни среди молодежи.</w:t>
      </w:r>
    </w:p>
    <w:p w:rsidR="00871793" w:rsidRPr="0065550A" w:rsidRDefault="00871793" w:rsidP="00871793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hanging="426"/>
        <w:jc w:val="left"/>
        <w:rPr>
          <w:rFonts w:ascii="Times New Roman" w:hAnsi="Times New Roman" w:cs="Times New Roman"/>
          <w:lang w:val="x-none" w:eastAsia="en-US"/>
        </w:rPr>
      </w:pPr>
      <w:r w:rsidRPr="0065550A">
        <w:rPr>
          <w:rFonts w:ascii="Times New Roman" w:hAnsi="Times New Roman" w:cs="Times New Roman"/>
          <w:lang w:eastAsia="en-US"/>
        </w:rPr>
        <w:t xml:space="preserve"> </w:t>
      </w:r>
      <w:r w:rsidRPr="0065550A">
        <w:rPr>
          <w:rFonts w:ascii="Times New Roman" w:hAnsi="Times New Roman" w:cs="Times New Roman"/>
          <w:lang w:val="x-none" w:eastAsia="en-US"/>
        </w:rPr>
        <w:t>Строительств</w:t>
      </w:r>
      <w:r w:rsidR="00D33A10" w:rsidRPr="0065550A">
        <w:rPr>
          <w:rFonts w:ascii="Times New Roman" w:hAnsi="Times New Roman" w:cs="Times New Roman"/>
          <w:lang w:eastAsia="en-US"/>
        </w:rPr>
        <w:t>о</w:t>
      </w:r>
      <w:r w:rsidRPr="0065550A">
        <w:rPr>
          <w:rFonts w:ascii="Times New Roman" w:hAnsi="Times New Roman" w:cs="Times New Roman"/>
          <w:lang w:val="x-none" w:eastAsia="en-US"/>
        </w:rPr>
        <w:t xml:space="preserve"> центра «Патриот»;</w:t>
      </w:r>
    </w:p>
    <w:p w:rsidR="00871793" w:rsidRPr="0065550A" w:rsidRDefault="00871793" w:rsidP="00871793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hanging="426"/>
        <w:jc w:val="left"/>
        <w:rPr>
          <w:rFonts w:ascii="Times New Roman" w:hAnsi="Times New Roman" w:cs="Times New Roman"/>
          <w:lang w:val="x-none" w:eastAsia="en-US"/>
        </w:rPr>
      </w:pPr>
      <w:r w:rsidRPr="0065550A">
        <w:rPr>
          <w:rFonts w:ascii="Times New Roman" w:hAnsi="Times New Roman" w:cs="Times New Roman"/>
          <w:lang w:eastAsia="en-US"/>
        </w:rPr>
        <w:t xml:space="preserve"> </w:t>
      </w:r>
      <w:r w:rsidRPr="0065550A">
        <w:rPr>
          <w:rFonts w:ascii="Times New Roman" w:hAnsi="Times New Roman" w:cs="Times New Roman"/>
          <w:lang w:val="x-none" w:eastAsia="en-US"/>
        </w:rPr>
        <w:t>Модернизация детского лагеря «Березка»;</w:t>
      </w:r>
    </w:p>
    <w:p w:rsidR="00871793" w:rsidRPr="0065550A" w:rsidRDefault="00871793" w:rsidP="00871793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hanging="426"/>
        <w:jc w:val="left"/>
        <w:rPr>
          <w:rFonts w:ascii="Times New Roman" w:hAnsi="Times New Roman" w:cs="Times New Roman"/>
          <w:lang w:val="x-none" w:eastAsia="en-US"/>
        </w:rPr>
      </w:pPr>
      <w:r w:rsidRPr="0065550A">
        <w:rPr>
          <w:rFonts w:ascii="Times New Roman" w:hAnsi="Times New Roman" w:cs="Times New Roman"/>
          <w:lang w:eastAsia="en-US"/>
        </w:rPr>
        <w:t xml:space="preserve"> </w:t>
      </w:r>
      <w:r w:rsidRPr="0065550A">
        <w:rPr>
          <w:rFonts w:ascii="Times New Roman" w:hAnsi="Times New Roman" w:cs="Times New Roman"/>
          <w:lang w:val="x-none" w:eastAsia="en-US"/>
        </w:rPr>
        <w:t>Возобнов</w:t>
      </w:r>
      <w:r w:rsidR="004505D0" w:rsidRPr="0065550A">
        <w:rPr>
          <w:rFonts w:ascii="Times New Roman" w:hAnsi="Times New Roman" w:cs="Times New Roman"/>
          <w:lang w:eastAsia="en-US"/>
        </w:rPr>
        <w:t>ление</w:t>
      </w:r>
      <w:r w:rsidRPr="0065550A">
        <w:rPr>
          <w:rFonts w:ascii="Times New Roman" w:hAnsi="Times New Roman" w:cs="Times New Roman"/>
          <w:lang w:val="x-none" w:eastAsia="en-US"/>
        </w:rPr>
        <w:t xml:space="preserve"> конкурс</w:t>
      </w:r>
      <w:r w:rsidR="004505D0" w:rsidRPr="0065550A">
        <w:rPr>
          <w:rFonts w:ascii="Times New Roman" w:hAnsi="Times New Roman" w:cs="Times New Roman"/>
          <w:lang w:eastAsia="en-US"/>
        </w:rPr>
        <w:t>а</w:t>
      </w:r>
      <w:r w:rsidRPr="0065550A">
        <w:rPr>
          <w:rFonts w:ascii="Times New Roman" w:hAnsi="Times New Roman" w:cs="Times New Roman"/>
          <w:lang w:val="x-none" w:eastAsia="en-US"/>
        </w:rPr>
        <w:t xml:space="preserve"> профессионального мастерства среди рабочей молодежи, а также с привлечением к участию учащихся профессионального колледжа;</w:t>
      </w:r>
    </w:p>
    <w:p w:rsidR="00871793" w:rsidRPr="0065550A" w:rsidRDefault="00871793" w:rsidP="00871793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hanging="426"/>
        <w:jc w:val="left"/>
        <w:rPr>
          <w:rFonts w:ascii="Times New Roman" w:hAnsi="Times New Roman" w:cs="Times New Roman"/>
          <w:lang w:val="x-none" w:eastAsia="en-US"/>
        </w:rPr>
      </w:pPr>
      <w:r w:rsidRPr="0065550A">
        <w:rPr>
          <w:rFonts w:ascii="Times New Roman" w:hAnsi="Times New Roman" w:cs="Times New Roman"/>
          <w:lang w:val="x-none" w:eastAsia="en-US"/>
        </w:rPr>
        <w:t>Р</w:t>
      </w:r>
      <w:r w:rsidR="00737729" w:rsidRPr="0065550A">
        <w:rPr>
          <w:rFonts w:ascii="Times New Roman" w:hAnsi="Times New Roman" w:cs="Times New Roman"/>
          <w:lang w:eastAsia="en-US"/>
        </w:rPr>
        <w:t>еконструкция молодежного центра</w:t>
      </w:r>
      <w:r w:rsidRPr="0065550A">
        <w:rPr>
          <w:rFonts w:ascii="Times New Roman" w:hAnsi="Times New Roman" w:cs="Times New Roman"/>
          <w:lang w:val="x-none" w:eastAsia="en-US"/>
        </w:rPr>
        <w:t>.</w:t>
      </w:r>
    </w:p>
    <w:p w:rsidR="00871793" w:rsidRPr="0065550A" w:rsidRDefault="00871793" w:rsidP="00871793">
      <w:pPr>
        <w:widowControl/>
        <w:autoSpaceDE/>
        <w:autoSpaceDN/>
        <w:adjustRightInd/>
        <w:spacing w:after="120" w:line="276" w:lineRule="auto"/>
        <w:ind w:left="993" w:firstLine="0"/>
        <w:jc w:val="left"/>
        <w:rPr>
          <w:rFonts w:ascii="Times New Roman" w:hAnsi="Times New Roman" w:cs="Times New Roman"/>
          <w:b/>
          <w:lang w:eastAsia="en-US"/>
        </w:rPr>
      </w:pPr>
    </w:p>
    <w:p w:rsidR="00737729" w:rsidRPr="0065550A" w:rsidRDefault="00737729" w:rsidP="00871793">
      <w:pPr>
        <w:widowControl/>
        <w:autoSpaceDE/>
        <w:autoSpaceDN/>
        <w:adjustRightInd/>
        <w:spacing w:after="120" w:line="276" w:lineRule="auto"/>
        <w:ind w:left="993" w:firstLine="0"/>
        <w:jc w:val="left"/>
        <w:rPr>
          <w:rFonts w:ascii="Times New Roman" w:hAnsi="Times New Roman" w:cs="Times New Roman"/>
          <w:b/>
          <w:lang w:eastAsia="en-US"/>
        </w:rPr>
      </w:pPr>
    </w:p>
    <w:p w:rsidR="005078B1" w:rsidRPr="0065550A" w:rsidRDefault="005078B1" w:rsidP="005078B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65550A">
        <w:rPr>
          <w:rFonts w:ascii="Times New Roman" w:hAnsi="Times New Roman" w:cs="Times New Roman"/>
          <w:b/>
        </w:rPr>
        <w:lastRenderedPageBreak/>
        <w:t>С</w:t>
      </w:r>
      <w:r w:rsidR="008B1E01" w:rsidRPr="0065550A">
        <w:rPr>
          <w:rFonts w:ascii="Times New Roman" w:hAnsi="Times New Roman" w:cs="Times New Roman"/>
          <w:b/>
        </w:rPr>
        <w:t>ельско</w:t>
      </w:r>
      <w:r w:rsidRPr="0065550A">
        <w:rPr>
          <w:rFonts w:ascii="Times New Roman" w:hAnsi="Times New Roman" w:cs="Times New Roman"/>
          <w:b/>
        </w:rPr>
        <w:t>е хозяйство</w:t>
      </w:r>
    </w:p>
    <w:p w:rsidR="008B1E01" w:rsidRPr="0065550A" w:rsidRDefault="008B1E01" w:rsidP="005078B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:</w:t>
      </w: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912"/>
        <w:gridCol w:w="1340"/>
        <w:gridCol w:w="1340"/>
        <w:gridCol w:w="1180"/>
        <w:gridCol w:w="1240"/>
        <w:gridCol w:w="1360"/>
      </w:tblGrid>
      <w:tr w:rsidR="00C928AD" w:rsidRPr="0065550A" w:rsidTr="004D6945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550A">
              <w:rPr>
                <w:rFonts w:ascii="Times New Roman" w:hAnsi="Times New Roman" w:cs="Times New Roman"/>
              </w:rPr>
              <w:t>п</w:t>
            </w:r>
            <w:proofErr w:type="gramEnd"/>
            <w:r w:rsidRPr="006555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2021г.</w:t>
            </w:r>
          </w:p>
        </w:tc>
      </w:tr>
      <w:tr w:rsidR="00C928AD" w:rsidRPr="0065550A" w:rsidTr="004D694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D" w:rsidRPr="0065550A" w:rsidRDefault="00C928AD" w:rsidP="00C928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Строительство фермы для мясного скотоводства с переработкой на 10 тыс. голов и молочного скотоводства на 2 тыс. голов с производством молока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C928AD" w:rsidRPr="0065550A" w:rsidTr="004D694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D" w:rsidRPr="0065550A" w:rsidRDefault="00C928AD" w:rsidP="00C928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Строительство овощехранилища вместимостью 5 тыс. тонн продукции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C928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C928AD" w:rsidRPr="0065550A" w:rsidTr="004D694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D" w:rsidRPr="0065550A" w:rsidRDefault="00C928AD" w:rsidP="00C928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Реализация проекта по выращиванию лука на площади 42 Га с плановым увеличением площади посева до 1000 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C928AD" w:rsidRPr="0065550A" w:rsidTr="004D694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D" w:rsidRPr="0065550A" w:rsidRDefault="00C928AD" w:rsidP="00C928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Техническая и технологическая модернизация сельскохозяйственных предприятий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C928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C928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8AD" w:rsidRPr="0065550A" w:rsidTr="004D694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Обеспечение условий и поддержка кооперации местных производителей сельскохозяйственной продукции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C928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C928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8AD" w:rsidRPr="0065550A" w:rsidTr="004D694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Обеспечение роста инвестиций в сфере агропромышленного комплекса на территории Альметьевского муниципального района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</w:tr>
      <w:tr w:rsidR="00C928AD" w:rsidRPr="0065550A" w:rsidTr="004D694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Развитие переработки сельскохозяйственной продукции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8AD" w:rsidRPr="0065550A" w:rsidTr="004D694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Увеличение площадей выращивания плодово-ягодных культур до 120 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 </w:t>
            </w:r>
          </w:p>
        </w:tc>
      </w:tr>
      <w:tr w:rsidR="00C928AD" w:rsidRPr="0065550A" w:rsidTr="00C928A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Создание  плантации по выращиванию смородины  на площади 86 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5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8AD" w:rsidRPr="0065550A" w:rsidRDefault="00C928AD" w:rsidP="004D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078B1" w:rsidRPr="0065550A" w:rsidRDefault="005078B1" w:rsidP="005078B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</w:p>
    <w:p w:rsidR="008B1E01" w:rsidRPr="0065550A" w:rsidRDefault="005078B1" w:rsidP="005078B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65550A">
        <w:rPr>
          <w:rFonts w:ascii="Times New Roman" w:hAnsi="Times New Roman" w:cs="Times New Roman"/>
          <w:b/>
        </w:rPr>
        <w:t>О</w:t>
      </w:r>
      <w:r w:rsidR="008B1E01" w:rsidRPr="0065550A">
        <w:rPr>
          <w:rFonts w:ascii="Times New Roman" w:hAnsi="Times New Roman" w:cs="Times New Roman"/>
          <w:b/>
        </w:rPr>
        <w:t>брабатывающ</w:t>
      </w:r>
      <w:r w:rsidRPr="0065550A">
        <w:rPr>
          <w:rFonts w:ascii="Times New Roman" w:hAnsi="Times New Roman" w:cs="Times New Roman"/>
          <w:b/>
        </w:rPr>
        <w:t>ая</w:t>
      </w:r>
      <w:r w:rsidR="008B1E01" w:rsidRPr="0065550A">
        <w:rPr>
          <w:rFonts w:ascii="Times New Roman" w:hAnsi="Times New Roman" w:cs="Times New Roman"/>
          <w:b/>
        </w:rPr>
        <w:t xml:space="preserve"> промышленност</w:t>
      </w:r>
      <w:r w:rsidRPr="0065550A">
        <w:rPr>
          <w:rFonts w:ascii="Times New Roman" w:hAnsi="Times New Roman" w:cs="Times New Roman"/>
          <w:b/>
        </w:rPr>
        <w:t>ь</w:t>
      </w:r>
    </w:p>
    <w:p w:rsidR="005078B1" w:rsidRPr="0065550A" w:rsidRDefault="005078B1" w:rsidP="005078B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</w:p>
    <w:p w:rsidR="008B1E01" w:rsidRPr="0065550A" w:rsidRDefault="008B1E01" w:rsidP="0049073D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Реализация инвестиционного проекта по локализации производства запорного оборудования для нефтегазодобывающей отрасли на территории АМР.</w:t>
      </w:r>
    </w:p>
    <w:p w:rsidR="008B1E01" w:rsidRPr="0065550A" w:rsidRDefault="008B1E01" w:rsidP="0049073D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Реализация проекта по организации производства труб с антикоррозионным покрытием для горизонтального бурения нефтяных скважин</w:t>
      </w:r>
    </w:p>
    <w:p w:rsidR="008B1E01" w:rsidRPr="0065550A" w:rsidRDefault="008B1E01" w:rsidP="0049073D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 xml:space="preserve">Стимулирование </w:t>
      </w:r>
      <w:proofErr w:type="spellStart"/>
      <w:r w:rsidRPr="0065550A">
        <w:rPr>
          <w:rFonts w:ascii="Times New Roman" w:hAnsi="Times New Roman" w:cs="Times New Roman"/>
        </w:rPr>
        <w:t>экспорториентированного</w:t>
      </w:r>
      <w:proofErr w:type="spellEnd"/>
      <w:r w:rsidRPr="0065550A">
        <w:rPr>
          <w:rFonts w:ascii="Times New Roman" w:hAnsi="Times New Roman" w:cs="Times New Roman"/>
        </w:rPr>
        <w:t xml:space="preserve"> и наукоемкого производства.</w:t>
      </w:r>
    </w:p>
    <w:p w:rsidR="008B1E01" w:rsidRPr="0065550A" w:rsidRDefault="008B1E01" w:rsidP="0049073D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Содействие в реализации инвестиционных проектов в области обрабатывающей промышленности.</w:t>
      </w:r>
    </w:p>
    <w:p w:rsidR="008B1E01" w:rsidRPr="0065550A" w:rsidRDefault="008B1E01" w:rsidP="0049073D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 xml:space="preserve">Обеспечение возможности проведения выставок, круглых столов и других мероприятий для презентации производственного потенциала предприятий муниципального района. </w:t>
      </w:r>
    </w:p>
    <w:p w:rsidR="0049073D" w:rsidRPr="0065550A" w:rsidRDefault="0049073D" w:rsidP="0049073D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bCs/>
          <w:sz w:val="24"/>
          <w:szCs w:val="24"/>
        </w:rPr>
        <w:t>Развитие промышленного кластера</w:t>
      </w:r>
    </w:p>
    <w:p w:rsidR="008B1E01" w:rsidRPr="0065550A" w:rsidRDefault="008B1E01" w:rsidP="0049073D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Содействие вопросам кадрового обеспечения предприятий.</w:t>
      </w:r>
    </w:p>
    <w:p w:rsidR="005412A8" w:rsidRPr="0065550A" w:rsidRDefault="005412A8" w:rsidP="0049073D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5412A8" w:rsidRPr="0065550A" w:rsidRDefault="005412A8" w:rsidP="005412A8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65550A">
        <w:rPr>
          <w:rFonts w:ascii="Times New Roman" w:hAnsi="Times New Roman" w:cs="Times New Roman"/>
          <w:b/>
        </w:rPr>
        <w:t>Туризм</w:t>
      </w:r>
    </w:p>
    <w:p w:rsidR="005412A8" w:rsidRPr="0065550A" w:rsidRDefault="005412A8" w:rsidP="005412A8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</w:p>
    <w:p w:rsidR="005412A8" w:rsidRPr="0065550A" w:rsidRDefault="005412A8" w:rsidP="005412A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Расширение горнолыжного комплекса «ЯН» путем увеличения высоты горы и создания дополнительных трасс</w:t>
      </w:r>
    </w:p>
    <w:p w:rsidR="005412A8" w:rsidRPr="0065550A" w:rsidRDefault="005412A8" w:rsidP="005412A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Строительство базы отдыха в п. Поташная Поляна в 2019-2021 годах (площадью 21,4 га)</w:t>
      </w:r>
    </w:p>
    <w:p w:rsidR="005412A8" w:rsidRPr="0065550A" w:rsidRDefault="005412A8" w:rsidP="005412A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Обустройство и популяризация природного объекта «</w:t>
      </w:r>
      <w:proofErr w:type="spellStart"/>
      <w:r w:rsidRPr="0065550A">
        <w:rPr>
          <w:rFonts w:ascii="Times New Roman" w:hAnsi="Times New Roman" w:cs="Times New Roman"/>
        </w:rPr>
        <w:t>Акташский</w:t>
      </w:r>
      <w:proofErr w:type="spellEnd"/>
      <w:r w:rsidRPr="0065550A">
        <w:rPr>
          <w:rFonts w:ascii="Times New Roman" w:hAnsi="Times New Roman" w:cs="Times New Roman"/>
        </w:rPr>
        <w:t xml:space="preserve"> </w:t>
      </w:r>
      <w:proofErr w:type="spellStart"/>
      <w:r w:rsidRPr="0065550A">
        <w:rPr>
          <w:rFonts w:ascii="Times New Roman" w:hAnsi="Times New Roman" w:cs="Times New Roman"/>
        </w:rPr>
        <w:t>провал</w:t>
      </w:r>
      <w:proofErr w:type="gramStart"/>
      <w:r w:rsidRPr="0065550A">
        <w:rPr>
          <w:rFonts w:ascii="Times New Roman" w:hAnsi="Times New Roman" w:cs="Times New Roman"/>
        </w:rPr>
        <w:t>»и</w:t>
      </w:r>
      <w:proofErr w:type="gramEnd"/>
      <w:r w:rsidRPr="0065550A">
        <w:rPr>
          <w:rFonts w:ascii="Times New Roman" w:hAnsi="Times New Roman" w:cs="Times New Roman"/>
        </w:rPr>
        <w:t>нвестиционного</w:t>
      </w:r>
      <w:proofErr w:type="spellEnd"/>
      <w:r w:rsidRPr="0065550A">
        <w:rPr>
          <w:rFonts w:ascii="Times New Roman" w:hAnsi="Times New Roman" w:cs="Times New Roman"/>
        </w:rPr>
        <w:t xml:space="preserve"> проекта по локализации производства запорного оборудования для нефтегазодобывающей отрасли на территории АМР.</w:t>
      </w:r>
    </w:p>
    <w:p w:rsidR="005412A8" w:rsidRPr="0065550A" w:rsidRDefault="005412A8" w:rsidP="005412A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ab/>
      </w:r>
    </w:p>
    <w:p w:rsidR="008B1E01" w:rsidRPr="0065550A" w:rsidRDefault="008B1E01" w:rsidP="008B1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8B1E01" w:rsidRPr="0065550A" w:rsidRDefault="005078B1" w:rsidP="005078B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65550A">
        <w:rPr>
          <w:rFonts w:ascii="Times New Roman" w:hAnsi="Times New Roman" w:cs="Times New Roman"/>
          <w:b/>
        </w:rPr>
        <w:t>М</w:t>
      </w:r>
      <w:r w:rsidR="008B1E01" w:rsidRPr="0065550A">
        <w:rPr>
          <w:rFonts w:ascii="Times New Roman" w:hAnsi="Times New Roman" w:cs="Times New Roman"/>
          <w:b/>
        </w:rPr>
        <w:t>ал</w:t>
      </w:r>
      <w:r w:rsidRPr="0065550A">
        <w:rPr>
          <w:rFonts w:ascii="Times New Roman" w:hAnsi="Times New Roman" w:cs="Times New Roman"/>
          <w:b/>
        </w:rPr>
        <w:t>ый</w:t>
      </w:r>
      <w:r w:rsidR="008B1E01" w:rsidRPr="0065550A">
        <w:rPr>
          <w:rFonts w:ascii="Times New Roman" w:hAnsi="Times New Roman" w:cs="Times New Roman"/>
          <w:b/>
        </w:rPr>
        <w:t xml:space="preserve"> бизнес и предпринимательств</w:t>
      </w:r>
      <w:r w:rsidRPr="0065550A">
        <w:rPr>
          <w:rFonts w:ascii="Times New Roman" w:hAnsi="Times New Roman" w:cs="Times New Roman"/>
          <w:b/>
        </w:rPr>
        <w:t>о</w:t>
      </w:r>
    </w:p>
    <w:p w:rsidR="005078B1" w:rsidRPr="0065550A" w:rsidRDefault="005078B1" w:rsidP="005078B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</w:p>
    <w:p w:rsidR="008B1E01" w:rsidRPr="0065550A" w:rsidRDefault="008B1E01" w:rsidP="008B1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Субсидирование процентной ставки по кредитам для малого бизнеса</w:t>
      </w:r>
    </w:p>
    <w:p w:rsidR="008B1E01" w:rsidRPr="0065550A" w:rsidRDefault="008B1E01" w:rsidP="008B1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Создание фронт офиса для консультационно-экспертного взаимодействия   с малым бизнесом</w:t>
      </w:r>
    </w:p>
    <w:p w:rsidR="008B1E01" w:rsidRPr="0065550A" w:rsidRDefault="008B1E01" w:rsidP="008B1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Создание новых и развитие существующих промышленных площадок муниципального района, предоставляющих доступные для малого бизнеса условия использования производственной инфраструктуры и площадей.</w:t>
      </w:r>
    </w:p>
    <w:p w:rsidR="008B1E01" w:rsidRPr="0065550A" w:rsidRDefault="008B1E01" w:rsidP="008B1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 xml:space="preserve">Вовлечение малого бизнеса и предпринимателей в соответствующие региональные и федеральные программы поддержки </w:t>
      </w:r>
    </w:p>
    <w:p w:rsidR="008B1E01" w:rsidRPr="0065550A" w:rsidRDefault="008B1E01" w:rsidP="008B1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 xml:space="preserve">Создание </w:t>
      </w:r>
      <w:proofErr w:type="spellStart"/>
      <w:r w:rsidRPr="0065550A">
        <w:rPr>
          <w:rFonts w:ascii="Times New Roman" w:hAnsi="Times New Roman" w:cs="Times New Roman"/>
        </w:rPr>
        <w:t>коворкинг</w:t>
      </w:r>
      <w:proofErr w:type="spellEnd"/>
      <w:r w:rsidRPr="0065550A">
        <w:rPr>
          <w:rFonts w:ascii="Times New Roman" w:hAnsi="Times New Roman" w:cs="Times New Roman"/>
        </w:rPr>
        <w:t>-центра для молодых и начинающих предпринимателей Альметьевской агломерации.</w:t>
      </w:r>
    </w:p>
    <w:p w:rsidR="008B1E01" w:rsidRPr="0065550A" w:rsidRDefault="008B1E01" w:rsidP="008B1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 xml:space="preserve">Организовать проведение конкурсов молодежных </w:t>
      </w:r>
      <w:proofErr w:type="gramStart"/>
      <w:r w:rsidRPr="0065550A">
        <w:rPr>
          <w:rFonts w:ascii="Times New Roman" w:hAnsi="Times New Roman" w:cs="Times New Roman"/>
        </w:rPr>
        <w:t>бизнес-проектов</w:t>
      </w:r>
      <w:proofErr w:type="gramEnd"/>
      <w:r w:rsidRPr="0065550A">
        <w:rPr>
          <w:rFonts w:ascii="Times New Roman" w:hAnsi="Times New Roman" w:cs="Times New Roman"/>
        </w:rPr>
        <w:t>, управленческих и бизнес-тренингов и прочих мероприятий в области молодежного предпринимательства.</w:t>
      </w:r>
    </w:p>
    <w:p w:rsidR="008B1E01" w:rsidRPr="0065550A" w:rsidRDefault="008B1E01" w:rsidP="00D91EC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Создание новых производств на базе муниципальных индустриальных парков</w:t>
      </w:r>
    </w:p>
    <w:p w:rsidR="008B1E01" w:rsidRPr="0065550A" w:rsidRDefault="008B1E01" w:rsidP="00D91EC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•</w:t>
      </w:r>
      <w:r w:rsidRPr="0065550A">
        <w:rPr>
          <w:rFonts w:ascii="Times New Roman" w:hAnsi="Times New Roman" w:cs="Times New Roman"/>
        </w:rPr>
        <w:tab/>
        <w:t>Создание Альметьевской школы бизнеса для развития компетенций и навыков начинающих и действующих предпринимателей</w:t>
      </w:r>
    </w:p>
    <w:p w:rsidR="00D91EC6" w:rsidRPr="0065550A" w:rsidRDefault="00D91EC6" w:rsidP="00D91EC6">
      <w:pPr>
        <w:pStyle w:val="a3"/>
        <w:numPr>
          <w:ilvl w:val="0"/>
          <w:numId w:val="8"/>
        </w:numPr>
        <w:ind w:left="0" w:firstLine="567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65550A">
        <w:rPr>
          <w:rFonts w:ascii="Times New Roman" w:hAnsi="Times New Roman"/>
          <w:bCs/>
          <w:sz w:val="24"/>
          <w:szCs w:val="24"/>
          <w:lang w:val="ru-RU"/>
        </w:rPr>
        <w:t>Стимулирование сбыта продукции (локализация производства, кооперация, участие в выставках)</w:t>
      </w:r>
    </w:p>
    <w:p w:rsidR="00D91EC6" w:rsidRPr="0065550A" w:rsidRDefault="00D91EC6" w:rsidP="00D91EC6">
      <w:pPr>
        <w:pStyle w:val="a3"/>
        <w:numPr>
          <w:ilvl w:val="0"/>
          <w:numId w:val="8"/>
        </w:numPr>
        <w:ind w:left="0" w:firstLine="567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65550A">
        <w:rPr>
          <w:rFonts w:ascii="Times New Roman" w:hAnsi="Times New Roman"/>
          <w:bCs/>
          <w:sz w:val="24"/>
          <w:szCs w:val="24"/>
          <w:lang w:val="ru-RU"/>
        </w:rPr>
        <w:t>Обучение и повышение квалификации кадров  малого бизнеса</w:t>
      </w:r>
    </w:p>
    <w:p w:rsidR="00D91EC6" w:rsidRPr="0065550A" w:rsidRDefault="00D91EC6" w:rsidP="00D91EC6">
      <w:pPr>
        <w:pStyle w:val="a3"/>
        <w:numPr>
          <w:ilvl w:val="0"/>
          <w:numId w:val="8"/>
        </w:numPr>
        <w:ind w:left="0" w:firstLine="567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65550A">
        <w:rPr>
          <w:rFonts w:ascii="Times New Roman" w:hAnsi="Times New Roman"/>
          <w:bCs/>
          <w:sz w:val="24"/>
          <w:szCs w:val="24"/>
          <w:lang w:val="ru-RU"/>
        </w:rPr>
        <w:t>Финансово-имущественная поддержка субъектов малого предпринимательства</w:t>
      </w:r>
    </w:p>
    <w:p w:rsidR="00D91EC6" w:rsidRPr="0065550A" w:rsidRDefault="00D91EC6" w:rsidP="00D91EC6">
      <w:pPr>
        <w:pStyle w:val="a3"/>
        <w:numPr>
          <w:ilvl w:val="0"/>
          <w:numId w:val="8"/>
        </w:numPr>
        <w:ind w:left="0" w:firstLine="567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65550A">
        <w:rPr>
          <w:rFonts w:ascii="Times New Roman" w:hAnsi="Times New Roman"/>
          <w:bCs/>
          <w:sz w:val="24"/>
          <w:szCs w:val="24"/>
          <w:lang w:val="ru-RU"/>
        </w:rPr>
        <w:t>Разработка плана мероприятий корпоративного предпринимательства</w:t>
      </w:r>
    </w:p>
    <w:p w:rsidR="00D91EC6" w:rsidRPr="0065550A" w:rsidRDefault="00D91EC6" w:rsidP="00D91EC6">
      <w:pPr>
        <w:pStyle w:val="a3"/>
        <w:numPr>
          <w:ilvl w:val="0"/>
          <w:numId w:val="8"/>
        </w:numPr>
        <w:ind w:left="0" w:firstLine="567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65550A">
        <w:rPr>
          <w:rFonts w:ascii="Times New Roman" w:hAnsi="Times New Roman"/>
          <w:bCs/>
          <w:sz w:val="24"/>
          <w:szCs w:val="24"/>
          <w:lang w:val="ru-RU"/>
        </w:rPr>
        <w:t>Развитие социального предпринимательства</w:t>
      </w:r>
    </w:p>
    <w:p w:rsidR="00D91EC6" w:rsidRPr="0065550A" w:rsidRDefault="00D91EC6" w:rsidP="00D91EC6">
      <w:pPr>
        <w:pStyle w:val="a3"/>
        <w:numPr>
          <w:ilvl w:val="0"/>
          <w:numId w:val="8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bCs/>
          <w:sz w:val="24"/>
          <w:szCs w:val="24"/>
          <w:lang w:val="ru-RU"/>
        </w:rPr>
        <w:t xml:space="preserve">Развитие </w:t>
      </w:r>
      <w:proofErr w:type="spellStart"/>
      <w:r w:rsidRPr="0065550A">
        <w:rPr>
          <w:rFonts w:ascii="Times New Roman" w:hAnsi="Times New Roman"/>
          <w:bCs/>
          <w:sz w:val="24"/>
          <w:szCs w:val="24"/>
          <w:lang w:val="ru-RU"/>
        </w:rPr>
        <w:t>франчайзингового</w:t>
      </w:r>
      <w:proofErr w:type="spellEnd"/>
      <w:r w:rsidRPr="0065550A">
        <w:rPr>
          <w:rFonts w:ascii="Times New Roman" w:hAnsi="Times New Roman"/>
          <w:bCs/>
          <w:sz w:val="24"/>
          <w:szCs w:val="24"/>
          <w:lang w:val="ru-RU"/>
        </w:rPr>
        <w:t xml:space="preserve"> предпринимательства</w:t>
      </w:r>
    </w:p>
    <w:p w:rsidR="00196A8B" w:rsidRPr="0065550A" w:rsidRDefault="00196A8B" w:rsidP="00D237E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val="x-none"/>
        </w:rPr>
      </w:pPr>
    </w:p>
    <w:p w:rsidR="00ED6404" w:rsidRPr="0065550A" w:rsidRDefault="00ED6404" w:rsidP="00ED640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65550A">
        <w:rPr>
          <w:rFonts w:ascii="Times New Roman" w:hAnsi="Times New Roman" w:cs="Times New Roman"/>
          <w:b/>
        </w:rPr>
        <w:t>Развитие сельских территорий</w:t>
      </w:r>
    </w:p>
    <w:p w:rsidR="00ED6404" w:rsidRPr="0065550A" w:rsidRDefault="00ED6404" w:rsidP="00ED640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</w:p>
    <w:p w:rsidR="00ED6404" w:rsidRPr="0065550A" w:rsidRDefault="00ED6404" w:rsidP="00ED640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sz w:val="24"/>
          <w:szCs w:val="24"/>
        </w:rPr>
        <w:t>Создание инфраструктуры для развития сельского предпринимательства</w:t>
      </w:r>
    </w:p>
    <w:p w:rsidR="00ED6404" w:rsidRPr="0065550A" w:rsidRDefault="00ED6404" w:rsidP="00ED640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sz w:val="24"/>
          <w:szCs w:val="24"/>
        </w:rPr>
        <w:t>Создание</w:t>
      </w:r>
      <w:r w:rsidRPr="00655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550A">
        <w:rPr>
          <w:rFonts w:ascii="Times New Roman" w:hAnsi="Times New Roman"/>
          <w:sz w:val="24"/>
          <w:szCs w:val="24"/>
        </w:rPr>
        <w:t>производственной и сбытовой кооперации</w:t>
      </w:r>
    </w:p>
    <w:p w:rsidR="00ED6404" w:rsidRPr="0065550A" w:rsidRDefault="00ED6404" w:rsidP="00ED640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sz w:val="24"/>
          <w:szCs w:val="24"/>
          <w:lang w:val="ru-RU"/>
        </w:rPr>
        <w:t>Создание организаций по управлению жилищно-коммунальным хозяйством на селе</w:t>
      </w:r>
    </w:p>
    <w:p w:rsidR="00ED6404" w:rsidRPr="0065550A" w:rsidRDefault="00ED6404" w:rsidP="00ED6404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sz w:val="24"/>
          <w:szCs w:val="24"/>
        </w:rPr>
        <w:t xml:space="preserve">Развитие малоэтажного строительства, обеспечение территорий инженерной </w:t>
      </w:r>
      <w:proofErr w:type="spellStart"/>
      <w:r w:rsidRPr="0065550A">
        <w:rPr>
          <w:rFonts w:ascii="Times New Roman" w:hAnsi="Times New Roman"/>
          <w:sz w:val="24"/>
          <w:szCs w:val="24"/>
        </w:rPr>
        <w:t>инфрструктурой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 (сети газоснабжения</w:t>
      </w:r>
      <w:r w:rsidRPr="0065550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5550A">
        <w:rPr>
          <w:rFonts w:ascii="Times New Roman" w:hAnsi="Times New Roman"/>
          <w:sz w:val="24"/>
          <w:szCs w:val="24"/>
        </w:rPr>
        <w:t>водоснабжения,</w:t>
      </w:r>
      <w:r w:rsidRPr="0065550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D6404" w:rsidRPr="0065550A" w:rsidRDefault="00ED6404" w:rsidP="00667DF8">
      <w:pPr>
        <w:shd w:val="clear" w:color="auto" w:fill="FFFFFF"/>
        <w:tabs>
          <w:tab w:val="left" w:leader="underscore" w:pos="2563"/>
          <w:tab w:val="left" w:pos="8080"/>
        </w:tabs>
        <w:rPr>
          <w:rFonts w:ascii="Times New Roman" w:hAnsi="Times New Roman"/>
        </w:rPr>
      </w:pPr>
      <w:r w:rsidRPr="0065550A">
        <w:rPr>
          <w:rFonts w:ascii="Times New Roman" w:hAnsi="Times New Roman"/>
        </w:rPr>
        <w:t>водоотведения, дорожная сеть)</w:t>
      </w:r>
    </w:p>
    <w:p w:rsidR="00667DF8" w:rsidRPr="0065550A" w:rsidRDefault="00667DF8" w:rsidP="00667DF8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sz w:val="24"/>
          <w:szCs w:val="24"/>
        </w:rPr>
        <w:lastRenderedPageBreak/>
        <w:t>Строительство сетей газоснабжения к частным домовладениям</w:t>
      </w:r>
      <w:r w:rsidRPr="0065550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67DF8" w:rsidRPr="0065550A" w:rsidRDefault="00667DF8" w:rsidP="00667DF8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Pr="0065550A">
        <w:rPr>
          <w:rFonts w:ascii="Times New Roman" w:hAnsi="Times New Roman"/>
          <w:sz w:val="24"/>
          <w:szCs w:val="24"/>
        </w:rPr>
        <w:t>троительство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 централизованных сетей водоснабжения и </w:t>
      </w:r>
      <w:proofErr w:type="spellStart"/>
      <w:r w:rsidRPr="0065550A">
        <w:rPr>
          <w:rFonts w:ascii="Times New Roman" w:hAnsi="Times New Roman"/>
          <w:sz w:val="24"/>
          <w:szCs w:val="24"/>
        </w:rPr>
        <w:t>водооотведения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 к частным домовладениям</w:t>
      </w:r>
    </w:p>
    <w:p w:rsidR="00667DF8" w:rsidRPr="0065550A" w:rsidRDefault="00667DF8" w:rsidP="00667DF8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sz w:val="24"/>
          <w:szCs w:val="24"/>
        </w:rPr>
        <w:t>100% покрытие сельских территорий средствами связи (сотовая связь, цифровое телевидение)</w:t>
      </w:r>
    </w:p>
    <w:p w:rsidR="00ED6404" w:rsidRPr="0065550A" w:rsidRDefault="00ED6404" w:rsidP="00AB5E4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23D1" w:rsidRPr="0065550A" w:rsidRDefault="009123D1" w:rsidP="00AB5E4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23D1" w:rsidRPr="0065550A" w:rsidRDefault="009123D1" w:rsidP="009123D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65550A">
        <w:rPr>
          <w:rFonts w:ascii="Times New Roman" w:hAnsi="Times New Roman" w:cs="Times New Roman"/>
          <w:b/>
        </w:rPr>
        <w:t xml:space="preserve">Концепция пространственного развития» </w:t>
      </w:r>
    </w:p>
    <w:p w:rsidR="009123D1" w:rsidRPr="0065550A" w:rsidRDefault="009123D1" w:rsidP="009123D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>Новый район ул. Полевая-ул. Автомобилистов</w:t>
      </w: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 xml:space="preserve">Точечная застройка многоквартирных домов в жилых кварталах </w:t>
      </w: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 xml:space="preserve">Реновация территорий с гаражными массивами по улице Шевченко </w:t>
      </w: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>Поэтапный перенос производственных объектов, негативно влияющих на окружающую среду, за пределы городской черты с последующим высвобождением земельных участков под жилищное строительство</w:t>
      </w: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>Создание авиасообщений путем развития малой авиации (гидроплан)</w:t>
      </w: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 xml:space="preserve">Строительство инженерной инфраструктуры (сетей газоснабжения, водоснабжения, </w:t>
      </w:r>
      <w:proofErr w:type="spellStart"/>
      <w:r w:rsidRPr="0065550A">
        <w:rPr>
          <w:rFonts w:ascii="Times New Roman" w:hAnsi="Times New Roman" w:cs="Times New Roman"/>
          <w:bCs/>
        </w:rPr>
        <w:t>водооотведения</w:t>
      </w:r>
      <w:proofErr w:type="spellEnd"/>
      <w:r w:rsidRPr="0065550A">
        <w:rPr>
          <w:rFonts w:ascii="Times New Roman" w:hAnsi="Times New Roman" w:cs="Times New Roman"/>
          <w:bCs/>
        </w:rPr>
        <w:t xml:space="preserve">, дорожная сеть) на земельных участках, выделенных под строительство жилья для многодетных семей в </w:t>
      </w:r>
      <w:proofErr w:type="spellStart"/>
      <w:r w:rsidRPr="0065550A">
        <w:rPr>
          <w:rFonts w:ascii="Times New Roman" w:hAnsi="Times New Roman" w:cs="Times New Roman"/>
          <w:bCs/>
        </w:rPr>
        <w:t>мкр</w:t>
      </w:r>
      <w:proofErr w:type="spellEnd"/>
      <w:r w:rsidRPr="0065550A">
        <w:rPr>
          <w:rFonts w:ascii="Times New Roman" w:hAnsi="Times New Roman" w:cs="Times New Roman"/>
          <w:bCs/>
        </w:rPr>
        <w:t xml:space="preserve">. </w:t>
      </w:r>
      <w:proofErr w:type="spellStart"/>
      <w:r w:rsidRPr="0065550A">
        <w:rPr>
          <w:rFonts w:ascii="Times New Roman" w:hAnsi="Times New Roman" w:cs="Times New Roman"/>
          <w:bCs/>
        </w:rPr>
        <w:t>Урсала</w:t>
      </w:r>
      <w:proofErr w:type="spellEnd"/>
      <w:r w:rsidRPr="0065550A">
        <w:rPr>
          <w:rFonts w:ascii="Times New Roman" w:hAnsi="Times New Roman" w:cs="Times New Roman"/>
          <w:bCs/>
        </w:rPr>
        <w:t xml:space="preserve">, </w:t>
      </w:r>
      <w:proofErr w:type="spellStart"/>
      <w:r w:rsidRPr="0065550A">
        <w:rPr>
          <w:rFonts w:ascii="Times New Roman" w:hAnsi="Times New Roman" w:cs="Times New Roman"/>
          <w:bCs/>
        </w:rPr>
        <w:t>пгт</w:t>
      </w:r>
      <w:proofErr w:type="spellEnd"/>
      <w:r w:rsidRPr="0065550A">
        <w:rPr>
          <w:rFonts w:ascii="Times New Roman" w:hAnsi="Times New Roman" w:cs="Times New Roman"/>
          <w:bCs/>
        </w:rPr>
        <w:t>. Нижняя Мактама</w:t>
      </w: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 xml:space="preserve">Строительство хозяйственно-бытовой канализации в частном секторе в микрорайоне </w:t>
      </w:r>
      <w:proofErr w:type="spellStart"/>
      <w:r w:rsidRPr="0065550A">
        <w:rPr>
          <w:rFonts w:ascii="Times New Roman" w:hAnsi="Times New Roman" w:cs="Times New Roman"/>
          <w:bCs/>
        </w:rPr>
        <w:t>Петуховка</w:t>
      </w:r>
      <w:proofErr w:type="spellEnd"/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65550A">
        <w:rPr>
          <w:rFonts w:ascii="Times New Roman" w:hAnsi="Times New Roman" w:cs="Times New Roman"/>
          <w:bCs/>
        </w:rPr>
        <w:t xml:space="preserve">Строительство сетей газоснабжения к частным домовладениям, построенным в городской черте (район ДОСААФ, РТС, </w:t>
      </w:r>
      <w:proofErr w:type="spellStart"/>
      <w:r w:rsidRPr="0065550A">
        <w:rPr>
          <w:rFonts w:ascii="Times New Roman" w:hAnsi="Times New Roman" w:cs="Times New Roman"/>
          <w:bCs/>
        </w:rPr>
        <w:t>мкр</w:t>
      </w:r>
      <w:proofErr w:type="spellEnd"/>
      <w:r w:rsidRPr="0065550A">
        <w:rPr>
          <w:rFonts w:ascii="Times New Roman" w:hAnsi="Times New Roman" w:cs="Times New Roman"/>
          <w:bCs/>
        </w:rPr>
        <w:t>.</w:t>
      </w:r>
      <w:proofErr w:type="gramEnd"/>
      <w:r w:rsidRPr="0065550A">
        <w:rPr>
          <w:rFonts w:ascii="Times New Roman" w:hAnsi="Times New Roman" w:cs="Times New Roman"/>
          <w:bCs/>
        </w:rPr>
        <w:t xml:space="preserve"> </w:t>
      </w:r>
      <w:proofErr w:type="spellStart"/>
      <w:r w:rsidRPr="0065550A">
        <w:rPr>
          <w:rFonts w:ascii="Times New Roman" w:hAnsi="Times New Roman" w:cs="Times New Roman"/>
          <w:bCs/>
        </w:rPr>
        <w:t>Ивушка</w:t>
      </w:r>
      <w:proofErr w:type="spellEnd"/>
      <w:r w:rsidRPr="0065550A">
        <w:rPr>
          <w:rFonts w:ascii="Times New Roman" w:hAnsi="Times New Roman" w:cs="Times New Roman"/>
          <w:bCs/>
        </w:rPr>
        <w:t xml:space="preserve">, </w:t>
      </w:r>
      <w:proofErr w:type="spellStart"/>
      <w:r w:rsidRPr="0065550A">
        <w:rPr>
          <w:rFonts w:ascii="Times New Roman" w:hAnsi="Times New Roman" w:cs="Times New Roman"/>
          <w:bCs/>
        </w:rPr>
        <w:t>мкр</w:t>
      </w:r>
      <w:proofErr w:type="spellEnd"/>
      <w:r w:rsidRPr="0065550A">
        <w:rPr>
          <w:rFonts w:ascii="Times New Roman" w:hAnsi="Times New Roman" w:cs="Times New Roman"/>
          <w:bCs/>
        </w:rPr>
        <w:t xml:space="preserve">. Дружба, </w:t>
      </w:r>
      <w:proofErr w:type="spellStart"/>
      <w:r w:rsidRPr="0065550A">
        <w:rPr>
          <w:rFonts w:ascii="Times New Roman" w:hAnsi="Times New Roman" w:cs="Times New Roman"/>
          <w:bCs/>
        </w:rPr>
        <w:t>Агропоселок</w:t>
      </w:r>
      <w:proofErr w:type="spellEnd"/>
      <w:r w:rsidRPr="0065550A">
        <w:rPr>
          <w:rFonts w:ascii="Times New Roman" w:hAnsi="Times New Roman" w:cs="Times New Roman"/>
          <w:bCs/>
        </w:rPr>
        <w:t xml:space="preserve">, </w:t>
      </w:r>
      <w:proofErr w:type="spellStart"/>
      <w:r w:rsidRPr="0065550A">
        <w:rPr>
          <w:rFonts w:ascii="Times New Roman" w:hAnsi="Times New Roman" w:cs="Times New Roman"/>
          <w:bCs/>
        </w:rPr>
        <w:t>мкр</w:t>
      </w:r>
      <w:proofErr w:type="spellEnd"/>
      <w:r w:rsidRPr="0065550A">
        <w:rPr>
          <w:rFonts w:ascii="Times New Roman" w:hAnsi="Times New Roman" w:cs="Times New Roman"/>
          <w:bCs/>
        </w:rPr>
        <w:t xml:space="preserve">. </w:t>
      </w:r>
      <w:proofErr w:type="gramStart"/>
      <w:r w:rsidRPr="0065550A">
        <w:rPr>
          <w:rFonts w:ascii="Times New Roman" w:hAnsi="Times New Roman" w:cs="Times New Roman"/>
          <w:bCs/>
        </w:rPr>
        <w:t>Яблочко)</w:t>
      </w:r>
      <w:proofErr w:type="gramEnd"/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 xml:space="preserve">Благоустройство улицы Ленина на участке от улицы </w:t>
      </w:r>
      <w:proofErr w:type="spellStart"/>
      <w:r w:rsidRPr="0065550A">
        <w:rPr>
          <w:rFonts w:ascii="Times New Roman" w:hAnsi="Times New Roman" w:cs="Times New Roman"/>
          <w:bCs/>
        </w:rPr>
        <w:t>Марджани</w:t>
      </w:r>
      <w:proofErr w:type="spellEnd"/>
      <w:r w:rsidRPr="0065550A">
        <w:rPr>
          <w:rFonts w:ascii="Times New Roman" w:hAnsi="Times New Roman" w:cs="Times New Roman"/>
          <w:bCs/>
        </w:rPr>
        <w:t xml:space="preserve"> до проспекта</w:t>
      </w:r>
      <w:proofErr w:type="gramStart"/>
      <w:r w:rsidRPr="0065550A">
        <w:rPr>
          <w:rFonts w:ascii="Times New Roman" w:hAnsi="Times New Roman" w:cs="Times New Roman"/>
          <w:bCs/>
        </w:rPr>
        <w:t xml:space="preserve"> Т</w:t>
      </w:r>
      <w:proofErr w:type="gramEnd"/>
      <w:r w:rsidRPr="0065550A">
        <w:rPr>
          <w:rFonts w:ascii="Times New Roman" w:hAnsi="Times New Roman" w:cs="Times New Roman"/>
          <w:bCs/>
        </w:rPr>
        <w:t>укая с оформлением входных групп фасадов жилых, коммерческих и общественных зданий в едином стиле, мощением гранитной брусчаткой пешеходных зон, установкой арт-объектов</w:t>
      </w: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>Строительство и капитальный ремонт тротуаров на улично-дорожной сети города и района</w:t>
      </w: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>Внедрение «умных» остановок на маршрутах общественного транспорта</w:t>
      </w: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  <w:bCs/>
        </w:rPr>
        <w:t>Разработать механизмы ГЧП в виде подготовки и проведения публичной процедуры выбора частного партнера для совместной реализации проектов развития общественных пространств в части дальнейшего его содержания и эксплуатации</w:t>
      </w:r>
    </w:p>
    <w:p w:rsidR="009123D1" w:rsidRPr="0065550A" w:rsidRDefault="009123D1" w:rsidP="009123D1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</w:rPr>
      </w:pPr>
      <w:r w:rsidRPr="0065550A">
        <w:rPr>
          <w:rFonts w:ascii="Times New Roman" w:hAnsi="Times New Roman"/>
        </w:rPr>
        <w:t>Благоустройство парка в районе РТС-СУ2 по примеру парка «Здоровье».</w:t>
      </w:r>
    </w:p>
    <w:p w:rsidR="00AB5E44" w:rsidRPr="0065550A" w:rsidRDefault="00AB5E44" w:rsidP="009123D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4D0841" w:rsidRPr="0065550A" w:rsidRDefault="004005F2" w:rsidP="004005F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65550A">
        <w:rPr>
          <w:rFonts w:ascii="Times New Roman" w:hAnsi="Times New Roman" w:cs="Times New Roman"/>
          <w:b/>
        </w:rPr>
        <w:t>Умный город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Проекты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В настоящее время на разных стадиях реализации находится 12 проектов.</w:t>
      </w:r>
    </w:p>
    <w:p w:rsidR="004005F2" w:rsidRPr="0065550A" w:rsidRDefault="004005F2" w:rsidP="004005F2">
      <w:pPr>
        <w:pStyle w:val="a3"/>
        <w:numPr>
          <w:ilvl w:val="3"/>
          <w:numId w:val="8"/>
        </w:numPr>
        <w:spacing w:after="120"/>
        <w:ind w:left="0" w:firstLine="567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sz w:val="24"/>
          <w:szCs w:val="24"/>
        </w:rPr>
        <w:t xml:space="preserve">«Интернет вещей»  </w:t>
      </w:r>
    </w:p>
    <w:p w:rsidR="004005F2" w:rsidRPr="0065550A" w:rsidRDefault="004005F2" w:rsidP="004005F2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 w:rsidRPr="0065550A">
        <w:rPr>
          <w:rFonts w:ascii="Times New Roman" w:hAnsi="Times New Roman"/>
          <w:sz w:val="24"/>
          <w:szCs w:val="24"/>
        </w:rPr>
        <w:t xml:space="preserve">В соответствии с основными целями и задачами государственной программы «Цифровая экономика Российской Федерации» в Альметьевске внедряется технология </w:t>
      </w:r>
      <w:proofErr w:type="spellStart"/>
      <w:r w:rsidRPr="0065550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 сетей дальнего радиуса действия - </w:t>
      </w:r>
      <w:proofErr w:type="spellStart"/>
      <w:r w:rsidRPr="0065550A">
        <w:rPr>
          <w:rFonts w:ascii="Times New Roman" w:hAnsi="Times New Roman"/>
          <w:sz w:val="24"/>
          <w:szCs w:val="24"/>
        </w:rPr>
        <w:t>LoRaWAN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 из семейства LPWAN —</w:t>
      </w:r>
      <w:proofErr w:type="spellStart"/>
      <w:r w:rsidRPr="0065550A">
        <w:rPr>
          <w:rFonts w:ascii="Times New Roman" w:hAnsi="Times New Roman"/>
          <w:sz w:val="24"/>
          <w:szCs w:val="24"/>
        </w:rPr>
        <w:t>LoRa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 означает повышенную дальнобойность (</w:t>
      </w:r>
      <w:proofErr w:type="spellStart"/>
      <w:r w:rsidRPr="0065550A">
        <w:rPr>
          <w:rFonts w:ascii="Times New Roman" w:hAnsi="Times New Roman"/>
          <w:sz w:val="24"/>
          <w:szCs w:val="24"/>
        </w:rPr>
        <w:t>Long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50A">
        <w:rPr>
          <w:rFonts w:ascii="Times New Roman" w:hAnsi="Times New Roman"/>
          <w:sz w:val="24"/>
          <w:szCs w:val="24"/>
        </w:rPr>
        <w:t>Range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). Её радиус действия на порядок больше привычных </w:t>
      </w:r>
      <w:proofErr w:type="spellStart"/>
      <w:r w:rsidRPr="0065550A">
        <w:rPr>
          <w:rFonts w:ascii="Times New Roman" w:hAnsi="Times New Roman"/>
          <w:sz w:val="24"/>
          <w:szCs w:val="24"/>
        </w:rPr>
        <w:t>Wi-Fi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50A">
        <w:rPr>
          <w:rFonts w:ascii="Times New Roman" w:hAnsi="Times New Roman"/>
          <w:sz w:val="24"/>
          <w:szCs w:val="24"/>
        </w:rPr>
        <w:t>Bluetooth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 и 4G и составляет </w:t>
      </w:r>
      <w:r w:rsidRPr="0065550A">
        <w:rPr>
          <w:rFonts w:ascii="Times New Roman" w:hAnsi="Times New Roman"/>
          <w:sz w:val="24"/>
          <w:szCs w:val="24"/>
        </w:rPr>
        <w:lastRenderedPageBreak/>
        <w:t xml:space="preserve">15 километров. Естественно физика не даёт преимуществ без потерь. При такой дальности уменьшается скорость передачи данных, но этого достаточно, т.к. </w:t>
      </w:r>
      <w:proofErr w:type="spellStart"/>
      <w:r w:rsidRPr="0065550A">
        <w:rPr>
          <w:rFonts w:ascii="Times New Roman" w:hAnsi="Times New Roman"/>
          <w:sz w:val="24"/>
          <w:szCs w:val="24"/>
        </w:rPr>
        <w:t>smart</w:t>
      </w:r>
      <w:proofErr w:type="spellEnd"/>
      <w:r w:rsidRPr="0065550A">
        <w:rPr>
          <w:rFonts w:ascii="Times New Roman" w:hAnsi="Times New Roman"/>
          <w:sz w:val="24"/>
          <w:szCs w:val="24"/>
        </w:rPr>
        <w:t xml:space="preserve">-устройства, </w:t>
      </w:r>
      <w:proofErr w:type="spellStart"/>
      <w:r w:rsidRPr="0065550A">
        <w:rPr>
          <w:rFonts w:ascii="Times New Roman" w:hAnsi="Times New Roman"/>
          <w:sz w:val="24"/>
          <w:szCs w:val="24"/>
        </w:rPr>
        <w:t>IoT</w:t>
      </w:r>
      <w:proofErr w:type="spellEnd"/>
      <w:r w:rsidRPr="0065550A">
        <w:rPr>
          <w:rFonts w:ascii="Times New Roman" w:hAnsi="Times New Roman"/>
          <w:sz w:val="24"/>
          <w:szCs w:val="24"/>
        </w:rPr>
        <w:t>-девайсы не посылают друг другу видео, не используют голосовую связь.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2.</w:t>
      </w:r>
      <w:r w:rsidRPr="0065550A">
        <w:rPr>
          <w:rFonts w:ascii="Times New Roman" w:hAnsi="Times New Roman" w:cs="Times New Roman"/>
        </w:rPr>
        <w:tab/>
        <w:t xml:space="preserve">Программа «Безопасный Альметьевск» — это обширная система видеонаблюдения, которая позволяет следить за обстановкой на крупных автомагистралях города, аварийными ситуациями, обеспечить жилые дома системами видеонаблюдения для контроля за домовыми территориями.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 3. Сервис «ОК’ДОКТОР»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24 апреля в Альметьевске  состоялось открытие  первого  в Приволжском федеральном округе  центра телемедицины. «Цифровая поликлиника  «</w:t>
      </w:r>
      <w:proofErr w:type="gramStart"/>
      <w:r w:rsidRPr="0065550A">
        <w:rPr>
          <w:rFonts w:ascii="Times New Roman" w:hAnsi="Times New Roman" w:cs="Times New Roman"/>
        </w:rPr>
        <w:t>Ок</w:t>
      </w:r>
      <w:proofErr w:type="gramEnd"/>
      <w:r w:rsidRPr="0065550A">
        <w:rPr>
          <w:rFonts w:ascii="Times New Roman" w:hAnsi="Times New Roman" w:cs="Times New Roman"/>
        </w:rPr>
        <w:t xml:space="preserve">, Доктор».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Основная идея открытия центра – максимально приблизить к каждому пациенту возможность получения в комфортных условиях оперативных консультаций  квалифицированных врачей  из Казани, Москвы, Санкт-Петербурга, не выезжая из Альметьевска. Также с помощью специальных устройств </w:t>
      </w:r>
      <w:proofErr w:type="spellStart"/>
      <w:r w:rsidRPr="0065550A">
        <w:rPr>
          <w:rFonts w:ascii="Times New Roman" w:hAnsi="Times New Roman" w:cs="Times New Roman"/>
        </w:rPr>
        <w:t>мониторить</w:t>
      </w:r>
      <w:proofErr w:type="spellEnd"/>
      <w:r w:rsidRPr="0065550A">
        <w:rPr>
          <w:rFonts w:ascii="Times New Roman" w:hAnsi="Times New Roman" w:cs="Times New Roman"/>
        </w:rPr>
        <w:t xml:space="preserve"> в режиме реального времени состояние здоровья, </w:t>
      </w:r>
      <w:proofErr w:type="gramStart"/>
      <w:r w:rsidRPr="0065550A">
        <w:rPr>
          <w:rFonts w:ascii="Times New Roman" w:hAnsi="Times New Roman" w:cs="Times New Roman"/>
        </w:rPr>
        <w:t>хранить и передавать</w:t>
      </w:r>
      <w:proofErr w:type="gramEnd"/>
      <w:r w:rsidRPr="0065550A">
        <w:rPr>
          <w:rFonts w:ascii="Times New Roman" w:hAnsi="Times New Roman" w:cs="Times New Roman"/>
        </w:rPr>
        <w:t xml:space="preserve"> в оцифрованном виде медицинскую документацию, в автоматическом режиме напоминать пациенту о прохождении обследований и приеме лекарств.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4. «Умное тепло»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  С целью экономии ресурсов внедряются проекты по Дистанционному управлению теплом, освещением и водоснабжением.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«Умное тепло» - программно-аппаратный комплекс, позволяющий в режиме онлайн контролировать параметры теплоносителя (температура, расход, давление, количество </w:t>
      </w:r>
      <w:proofErr w:type="spellStart"/>
      <w:r w:rsidRPr="0065550A">
        <w:rPr>
          <w:rFonts w:ascii="Times New Roman" w:hAnsi="Times New Roman" w:cs="Times New Roman"/>
        </w:rPr>
        <w:t>гигакалорий</w:t>
      </w:r>
      <w:proofErr w:type="spellEnd"/>
      <w:r w:rsidRPr="0065550A">
        <w:rPr>
          <w:rFonts w:ascii="Times New Roman" w:hAnsi="Times New Roman" w:cs="Times New Roman"/>
        </w:rPr>
        <w:t>, затопление помещений, аварийные ситуации), а также дистанционно производить регулировку температуры, комфортности, изменение графика подачи теплоносителя в жилом доме. На сегодня подключен 821 дом.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5. Проведение </w:t>
      </w:r>
      <w:proofErr w:type="spellStart"/>
      <w:r w:rsidRPr="0065550A">
        <w:rPr>
          <w:rFonts w:ascii="Times New Roman" w:hAnsi="Times New Roman" w:cs="Times New Roman"/>
        </w:rPr>
        <w:t>энергоэффективных</w:t>
      </w:r>
      <w:proofErr w:type="spellEnd"/>
      <w:r w:rsidRPr="0065550A">
        <w:rPr>
          <w:rFonts w:ascii="Times New Roman" w:hAnsi="Times New Roman" w:cs="Times New Roman"/>
        </w:rPr>
        <w:t xml:space="preserve"> мероприятий - модернизация освещения всех улиц города, микрорайонов, а также внутриквартальное освещение. Реализация данного проекта позволит </w:t>
      </w:r>
      <w:proofErr w:type="gramStart"/>
      <w:r w:rsidRPr="0065550A">
        <w:rPr>
          <w:rFonts w:ascii="Times New Roman" w:hAnsi="Times New Roman" w:cs="Times New Roman"/>
        </w:rPr>
        <w:t>достичь положительных результатов в энергосбережении и повысить</w:t>
      </w:r>
      <w:proofErr w:type="gramEnd"/>
      <w:r w:rsidRPr="0065550A">
        <w:rPr>
          <w:rFonts w:ascii="Times New Roman" w:hAnsi="Times New Roman" w:cs="Times New Roman"/>
        </w:rPr>
        <w:t xml:space="preserve"> эффективность использования энергетических ресурсов города.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В настоящее время работает система телеметрии. Планируется подписание </w:t>
      </w:r>
      <w:proofErr w:type="spellStart"/>
      <w:r w:rsidRPr="0065550A">
        <w:rPr>
          <w:rFonts w:ascii="Times New Roman" w:hAnsi="Times New Roman" w:cs="Times New Roman"/>
        </w:rPr>
        <w:t>энергосервисного</w:t>
      </w:r>
      <w:proofErr w:type="spellEnd"/>
      <w:r w:rsidRPr="0065550A">
        <w:rPr>
          <w:rFonts w:ascii="Times New Roman" w:hAnsi="Times New Roman" w:cs="Times New Roman"/>
        </w:rPr>
        <w:t xml:space="preserve"> </w:t>
      </w:r>
      <w:proofErr w:type="gramStart"/>
      <w:r w:rsidRPr="0065550A">
        <w:rPr>
          <w:rFonts w:ascii="Times New Roman" w:hAnsi="Times New Roman" w:cs="Times New Roman"/>
        </w:rPr>
        <w:t>контракта</w:t>
      </w:r>
      <w:proofErr w:type="gramEnd"/>
      <w:r w:rsidRPr="0065550A">
        <w:rPr>
          <w:rFonts w:ascii="Times New Roman" w:hAnsi="Times New Roman" w:cs="Times New Roman"/>
        </w:rPr>
        <w:t xml:space="preserve"> в рамках которого будет внедрена автоматизированная система управления наружным освещением (АСУНО).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6. «Открытый Альметьевск»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В целях получения оперативной и достоверной обратной связи от жителей города и для своевременного и объективного осуществления  регулирующего воздействия на городскую систему работает проект «Открытый Альметьевск». Открытый Альметьевск - программный продукт для удобного и быстрого решения вопросов в сфере ЖКХ, внедрен разработчиками проекта «Открытый город» группы компаний «FIX» </w:t>
      </w:r>
      <w:proofErr w:type="spellStart"/>
      <w:r w:rsidRPr="0065550A">
        <w:rPr>
          <w:rFonts w:ascii="Times New Roman" w:hAnsi="Times New Roman" w:cs="Times New Roman"/>
        </w:rPr>
        <w:t>г</w:t>
      </w:r>
      <w:proofErr w:type="gramStart"/>
      <w:r w:rsidRPr="0065550A">
        <w:rPr>
          <w:rFonts w:ascii="Times New Roman" w:hAnsi="Times New Roman" w:cs="Times New Roman"/>
        </w:rPr>
        <w:t>.К</w:t>
      </w:r>
      <w:proofErr w:type="gramEnd"/>
      <w:r w:rsidRPr="0065550A">
        <w:rPr>
          <w:rFonts w:ascii="Times New Roman" w:hAnsi="Times New Roman" w:cs="Times New Roman"/>
        </w:rPr>
        <w:t>азань</w:t>
      </w:r>
      <w:proofErr w:type="spellEnd"/>
      <w:r w:rsidRPr="0065550A">
        <w:rPr>
          <w:rFonts w:ascii="Times New Roman" w:hAnsi="Times New Roman" w:cs="Times New Roman"/>
        </w:rPr>
        <w:t>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Оставить заявку можно через диспетчера  по телефону,  либо зарегистрировавшись в личном кабинете на сайте Openalmetyevsk.ru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Управляющая компания после выполнения заявки  загружает в систему наряд-заказ, далее диспетчер </w:t>
      </w:r>
      <w:proofErr w:type="spellStart"/>
      <w:r w:rsidRPr="0065550A">
        <w:rPr>
          <w:rFonts w:ascii="Times New Roman" w:hAnsi="Times New Roman" w:cs="Times New Roman"/>
        </w:rPr>
        <w:t>Call</w:t>
      </w:r>
      <w:proofErr w:type="spellEnd"/>
      <w:r w:rsidRPr="0065550A">
        <w:rPr>
          <w:rFonts w:ascii="Times New Roman" w:hAnsi="Times New Roman" w:cs="Times New Roman"/>
        </w:rPr>
        <w:t xml:space="preserve">-центра Открытый Альметьевск посредством обратной связи уточняет у заявителя факт исполнения заявки.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lastRenderedPageBreak/>
        <w:t>7. Геоинформационная система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В настоящее время  </w:t>
      </w:r>
      <w:proofErr w:type="spellStart"/>
      <w:r w:rsidRPr="0065550A">
        <w:rPr>
          <w:rFonts w:ascii="Times New Roman" w:hAnsi="Times New Roman" w:cs="Times New Roman"/>
        </w:rPr>
        <w:t>Альметьевский</w:t>
      </w:r>
      <w:proofErr w:type="spellEnd"/>
      <w:r w:rsidRPr="0065550A">
        <w:rPr>
          <w:rFonts w:ascii="Times New Roman" w:hAnsi="Times New Roman" w:cs="Times New Roman"/>
        </w:rPr>
        <w:t xml:space="preserve"> муниципальный район совместно с Университетом </w:t>
      </w:r>
      <w:proofErr w:type="spellStart"/>
      <w:r w:rsidRPr="0065550A">
        <w:rPr>
          <w:rFonts w:ascii="Times New Roman" w:hAnsi="Times New Roman" w:cs="Times New Roman"/>
        </w:rPr>
        <w:t>Иннополис</w:t>
      </w:r>
      <w:proofErr w:type="spellEnd"/>
      <w:r w:rsidRPr="0065550A">
        <w:rPr>
          <w:rFonts w:ascii="Times New Roman" w:hAnsi="Times New Roman" w:cs="Times New Roman"/>
        </w:rPr>
        <w:t xml:space="preserve"> ведет работу по разработке и внедрению комплексной муниципальной геоинформационной системы (КМГИС). 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В данной системе  будут отражены достоверные и актуальные сведения об инфраструктуре инженерных сетей, необходимые при осуществлении градостроительной, инвестиционной и иной хозяйственной деятельности, проведения землеустройства.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8. «Раздельный сбор мусора»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В целях пропаганды и стимулирования раздельного сбора мусора в городе устанавливаются </w:t>
      </w:r>
      <w:proofErr w:type="spellStart"/>
      <w:r w:rsidRPr="0065550A">
        <w:rPr>
          <w:rFonts w:ascii="Times New Roman" w:hAnsi="Times New Roman" w:cs="Times New Roman"/>
        </w:rPr>
        <w:t>Пандоматы</w:t>
      </w:r>
      <w:proofErr w:type="spellEnd"/>
      <w:r w:rsidRPr="0065550A">
        <w:rPr>
          <w:rFonts w:ascii="Times New Roman" w:hAnsi="Times New Roman" w:cs="Times New Roman"/>
        </w:rPr>
        <w:t xml:space="preserve">.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Автоматизированные </w:t>
      </w:r>
      <w:proofErr w:type="spellStart"/>
      <w:r w:rsidRPr="0065550A">
        <w:rPr>
          <w:rFonts w:ascii="Times New Roman" w:hAnsi="Times New Roman" w:cs="Times New Roman"/>
        </w:rPr>
        <w:t>пандоматы</w:t>
      </w:r>
      <w:proofErr w:type="spellEnd"/>
      <w:r w:rsidRPr="0065550A">
        <w:rPr>
          <w:rFonts w:ascii="Times New Roman" w:hAnsi="Times New Roman" w:cs="Times New Roman"/>
        </w:rPr>
        <w:t xml:space="preserve"> по приему пластиковой и алюминиевой тары установили в 3 торговых центрах города. За сданную бутылку или банку можно получить деньги. Для этого тару нужно опустить в специальное устройство. Затем </w:t>
      </w:r>
      <w:proofErr w:type="spellStart"/>
      <w:r w:rsidRPr="0065550A">
        <w:rPr>
          <w:rFonts w:ascii="Times New Roman" w:hAnsi="Times New Roman" w:cs="Times New Roman"/>
        </w:rPr>
        <w:t>пандомат</w:t>
      </w:r>
      <w:proofErr w:type="spellEnd"/>
      <w:r w:rsidRPr="0065550A">
        <w:rPr>
          <w:rFonts w:ascii="Times New Roman" w:hAnsi="Times New Roman" w:cs="Times New Roman"/>
        </w:rPr>
        <w:t xml:space="preserve"> выдаст чек, который можно обменять на деньги в пунктах приема вторсырья. Стоимость одного чека – 40 копеек. В ближайшее время планируют организовать обмен бутылок на оплату проката велосипедов по проекту </w:t>
      </w:r>
      <w:proofErr w:type="spellStart"/>
      <w:r w:rsidRPr="0065550A">
        <w:rPr>
          <w:rFonts w:ascii="Times New Roman" w:hAnsi="Times New Roman" w:cs="Times New Roman"/>
        </w:rPr>
        <w:t>Gobike</w:t>
      </w:r>
      <w:proofErr w:type="spellEnd"/>
      <w:r w:rsidRPr="0065550A">
        <w:rPr>
          <w:rFonts w:ascii="Times New Roman" w:hAnsi="Times New Roman" w:cs="Times New Roman"/>
        </w:rPr>
        <w:t>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По всему городу установили контейнеры для раздельного сбора бумаги, пластика, стекла, несортированных отходов, в учреждениях стоят контейнеры для утилизации батареек.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Кроме того, в офисах 10 управляющих компаний стоят специализированные боксы для сбора ртутных ламп и термометров. 8 таких контейнеров расположены в различных частях города. Также у жителей есть возможность сдавать на утилизацию и батарейки. Они также попадают под класс опасных отходов. Один такой источник энергии содержит ртуть, свинец, кадмий - металлы, которые отрицательно влияют на здоровье. Для раздельного сбора батареек в Альметьевске </w:t>
      </w:r>
      <w:proofErr w:type="gramStart"/>
      <w:r w:rsidRPr="0065550A">
        <w:rPr>
          <w:rFonts w:ascii="Times New Roman" w:hAnsi="Times New Roman" w:cs="Times New Roman"/>
        </w:rPr>
        <w:t>установлены</w:t>
      </w:r>
      <w:proofErr w:type="gramEnd"/>
      <w:r w:rsidRPr="0065550A">
        <w:rPr>
          <w:rFonts w:ascii="Times New Roman" w:hAnsi="Times New Roman" w:cs="Times New Roman"/>
        </w:rPr>
        <w:t xml:space="preserve"> 72 контейнера. Все отходы, которые раздельно собираются по городу, отправляются на переработку.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9. Внедрение новых технологий.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Умный город невозможно реализовать без умных жителей.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В данной связи в 2016 году впервые был реализован образовательный проект по IT-предпринимательству - «ДАЙ5!», который </w:t>
      </w:r>
      <w:proofErr w:type="gramStart"/>
      <w:r w:rsidRPr="0065550A">
        <w:rPr>
          <w:rFonts w:ascii="Times New Roman" w:hAnsi="Times New Roman" w:cs="Times New Roman"/>
        </w:rPr>
        <w:t>направлен на обучение школьников технологическому предпринимательству и представляет</w:t>
      </w:r>
      <w:proofErr w:type="gramEnd"/>
      <w:r w:rsidRPr="0065550A">
        <w:rPr>
          <w:rFonts w:ascii="Times New Roman" w:hAnsi="Times New Roman" w:cs="Times New Roman"/>
        </w:rPr>
        <w:t xml:space="preserve"> собой системное освоение школьниками процесса предпринимательского творчества и изобретательства, а также создание и управления высокотехнологичными проектами. В данном проекте уже приняли участие более 5000 школьников. Участники проекта  обучились программированию, создали собственные бизнес-проекты на базе </w:t>
      </w:r>
      <w:proofErr w:type="gramStart"/>
      <w:r w:rsidRPr="0065550A">
        <w:rPr>
          <w:rFonts w:ascii="Times New Roman" w:hAnsi="Times New Roman" w:cs="Times New Roman"/>
        </w:rPr>
        <w:t>современных</w:t>
      </w:r>
      <w:proofErr w:type="gramEnd"/>
      <w:r w:rsidRPr="0065550A">
        <w:rPr>
          <w:rFonts w:ascii="Times New Roman" w:hAnsi="Times New Roman" w:cs="Times New Roman"/>
        </w:rPr>
        <w:t xml:space="preserve"> интернет-технологий.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10. В 2017 году был открыт детский технопарк «</w:t>
      </w:r>
      <w:proofErr w:type="spellStart"/>
      <w:r w:rsidRPr="0065550A">
        <w:rPr>
          <w:rFonts w:ascii="Times New Roman" w:hAnsi="Times New Roman" w:cs="Times New Roman"/>
        </w:rPr>
        <w:t>Кванториум</w:t>
      </w:r>
      <w:proofErr w:type="spellEnd"/>
      <w:r w:rsidRPr="0065550A">
        <w:rPr>
          <w:rFonts w:ascii="Times New Roman" w:hAnsi="Times New Roman" w:cs="Times New Roman"/>
        </w:rPr>
        <w:t xml:space="preserve">». Это новый формат </w:t>
      </w:r>
      <w:proofErr w:type="gramStart"/>
      <w:r w:rsidRPr="0065550A">
        <w:rPr>
          <w:rFonts w:ascii="Times New Roman" w:hAnsi="Times New Roman" w:cs="Times New Roman"/>
        </w:rPr>
        <w:t>дополнительного</w:t>
      </w:r>
      <w:proofErr w:type="gramEnd"/>
      <w:r w:rsidRPr="0065550A">
        <w:rPr>
          <w:rFonts w:ascii="Times New Roman" w:hAnsi="Times New Roman" w:cs="Times New Roman"/>
        </w:rPr>
        <w:t xml:space="preserve"> образования для школьников, имеющих склонность к инженерному творчеству и научной работе. Это образовательная площадка, оснащенная высокотехнологичным оборудованием. Сейчас здесь работают 5 «</w:t>
      </w:r>
      <w:proofErr w:type="spellStart"/>
      <w:r w:rsidRPr="0065550A">
        <w:rPr>
          <w:rFonts w:ascii="Times New Roman" w:hAnsi="Times New Roman" w:cs="Times New Roman"/>
        </w:rPr>
        <w:t>квантумов</w:t>
      </w:r>
      <w:proofErr w:type="spellEnd"/>
      <w:r w:rsidRPr="0065550A">
        <w:rPr>
          <w:rFonts w:ascii="Times New Roman" w:hAnsi="Times New Roman" w:cs="Times New Roman"/>
        </w:rPr>
        <w:t xml:space="preserve">». Обучая детей IT-направлениям, мы готовим себе специалистов, способствующих появлению и развитию элементов «Умного города». 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Дети «</w:t>
      </w:r>
      <w:proofErr w:type="spellStart"/>
      <w:r w:rsidRPr="0065550A">
        <w:rPr>
          <w:rFonts w:ascii="Times New Roman" w:hAnsi="Times New Roman" w:cs="Times New Roman"/>
        </w:rPr>
        <w:t>Кванториума</w:t>
      </w:r>
      <w:proofErr w:type="spellEnd"/>
      <w:r w:rsidRPr="0065550A">
        <w:rPr>
          <w:rFonts w:ascii="Times New Roman" w:hAnsi="Times New Roman" w:cs="Times New Roman"/>
        </w:rPr>
        <w:t>» участвовали во всероссийских олимпиадах, фестивалях, даже успели побывать в «</w:t>
      </w:r>
      <w:proofErr w:type="spellStart"/>
      <w:r w:rsidRPr="0065550A">
        <w:rPr>
          <w:rFonts w:ascii="Times New Roman" w:hAnsi="Times New Roman" w:cs="Times New Roman"/>
        </w:rPr>
        <w:t>Сколково</w:t>
      </w:r>
      <w:proofErr w:type="spellEnd"/>
      <w:r w:rsidRPr="0065550A">
        <w:rPr>
          <w:rFonts w:ascii="Times New Roman" w:hAnsi="Times New Roman" w:cs="Times New Roman"/>
        </w:rPr>
        <w:t>» и «</w:t>
      </w:r>
      <w:proofErr w:type="spellStart"/>
      <w:r w:rsidRPr="0065550A">
        <w:rPr>
          <w:rFonts w:ascii="Times New Roman" w:hAnsi="Times New Roman" w:cs="Times New Roman"/>
        </w:rPr>
        <w:t>Иннополисе</w:t>
      </w:r>
      <w:proofErr w:type="spellEnd"/>
      <w:r w:rsidRPr="0065550A">
        <w:rPr>
          <w:rFonts w:ascii="Times New Roman" w:hAnsi="Times New Roman" w:cs="Times New Roman"/>
        </w:rPr>
        <w:t xml:space="preserve">». Технопарк </w:t>
      </w:r>
      <w:proofErr w:type="gramStart"/>
      <w:r w:rsidRPr="0065550A">
        <w:rPr>
          <w:rFonts w:ascii="Times New Roman" w:hAnsi="Times New Roman" w:cs="Times New Roman"/>
        </w:rPr>
        <w:t>реализовал множество проектов и не собирается</w:t>
      </w:r>
      <w:proofErr w:type="gramEnd"/>
      <w:r w:rsidRPr="0065550A">
        <w:rPr>
          <w:rFonts w:ascii="Times New Roman" w:hAnsi="Times New Roman" w:cs="Times New Roman"/>
        </w:rPr>
        <w:t xml:space="preserve"> останавливаться.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lastRenderedPageBreak/>
        <w:t>В начале сентября на площадке «</w:t>
      </w:r>
      <w:proofErr w:type="spellStart"/>
      <w:r w:rsidRPr="0065550A">
        <w:rPr>
          <w:rFonts w:ascii="Times New Roman" w:hAnsi="Times New Roman" w:cs="Times New Roman"/>
        </w:rPr>
        <w:t>Кванториума</w:t>
      </w:r>
      <w:proofErr w:type="spellEnd"/>
      <w:r w:rsidRPr="0065550A">
        <w:rPr>
          <w:rFonts w:ascii="Times New Roman" w:hAnsi="Times New Roman" w:cs="Times New Roman"/>
        </w:rPr>
        <w:t xml:space="preserve">» состоялся всероссийский </w:t>
      </w:r>
      <w:proofErr w:type="spellStart"/>
      <w:r w:rsidRPr="0065550A">
        <w:rPr>
          <w:rFonts w:ascii="Times New Roman" w:hAnsi="Times New Roman" w:cs="Times New Roman"/>
        </w:rPr>
        <w:t>робофестиваль</w:t>
      </w:r>
      <w:proofErr w:type="spellEnd"/>
      <w:r w:rsidRPr="0065550A">
        <w:rPr>
          <w:rFonts w:ascii="Times New Roman" w:hAnsi="Times New Roman" w:cs="Times New Roman"/>
        </w:rPr>
        <w:t>,  который объединил более 130 участников, 40 команд из 25 городов России.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11. В целях решения задачи по созданию удобной и оперативной в  использовании социальной инфраструктуры внедряются проекты в Общественном транспорте.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Общественный транспорт - АВИБУС - комплексная система, внедренная на автовокзале и интегрированной  на официальном сайте АО «АПОПАТ», каждый житель нашего города может в любое время купить билет на междугородний и пригородный  </w:t>
      </w:r>
      <w:proofErr w:type="gramStart"/>
      <w:r w:rsidRPr="0065550A">
        <w:rPr>
          <w:rFonts w:ascii="Times New Roman" w:hAnsi="Times New Roman" w:cs="Times New Roman"/>
        </w:rPr>
        <w:t>автобус</w:t>
      </w:r>
      <w:proofErr w:type="gramEnd"/>
      <w:r w:rsidRPr="0065550A">
        <w:rPr>
          <w:rFonts w:ascii="Times New Roman" w:hAnsi="Times New Roman" w:cs="Times New Roman"/>
        </w:rPr>
        <w:t xml:space="preserve"> не выходя из дома.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«Умный транспорт».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В транспортную сеть города успешно внедрено и работает  приложение «Умный транспорт». Данное приложение позволяет прогнозировать прибытие транспорта на интересующую клиента остановку.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Для визуального воспроизведения нумерации маршрутов следования пассажирского общественного транспорта, отображения наименований остановок на остановках общественного транспорта установлены информационные табло.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ГЛОНАСС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В автобусы и троллейбусы  внедрена система ГЛОНАСС для мониторинга транспорта на линии, обеспечения полного контроля транспорта, соблюдения интервала между автобусами и троллейбусами, обеспечения безопасности движения, путем предупреждения  патовых ситуаций.    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Веб-программа «ПИЛОТ»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proofErr w:type="gramStart"/>
      <w:r w:rsidRPr="0065550A">
        <w:rPr>
          <w:rFonts w:ascii="Times New Roman" w:hAnsi="Times New Roman" w:cs="Times New Roman"/>
        </w:rPr>
        <w:t>Внедрен и успешно функционирует</w:t>
      </w:r>
      <w:proofErr w:type="gramEnd"/>
      <w:r w:rsidRPr="0065550A">
        <w:rPr>
          <w:rFonts w:ascii="Times New Roman" w:hAnsi="Times New Roman" w:cs="Times New Roman"/>
        </w:rPr>
        <w:t xml:space="preserve"> Центр оперативного мониторинга транспорта на линии, который обеспечен всем необходимым современным оборудованием, для постоянного наблюдения за движением транспорта на линии, соблюдением трудовой, финансовой дисциплины и правил ПДД водителем транспортного средства. Программа «ПИЛОТ» позволяет формировать отчеты по каждому транспортному средству.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«Оплата проезда»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Автоматическая Система Оплаты Проезда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Для исключения фактов нарушения оплаты проезда была внедрена в работу системы  АСОП (Автоматическая Система Оплаты Проезда) и УП (Управление Перевозками), которая отслеживает работу транспортного средства в режиме реального времени, что позволит оперативно выявлять ошибки в работе водителя и его отклонения от путевого задания.      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Автоматическая система контроля платности проезда позволяет эффективно бороться с безбилетным проездом, точно учитывать число льготных поездок (погрешность менее 1%) . Данная Система контроля позволяет уменьшить число билетных контролёров. 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Современные из них это: оплата транспортной или банковской картой и оплата через функцию NFC, то есть оплата будет производиться с помощью телефона (что позволяет экономить время оплаты).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lastRenderedPageBreak/>
        <w:t>«Троллейбус с накопителем энергии»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Впервые в городе будет использован новый вид экологического транспорта 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В конце текущего года состоятся торги на приобретение 10 троллейбусов марки </w:t>
      </w:r>
      <w:proofErr w:type="spellStart"/>
      <w:r w:rsidRPr="0065550A">
        <w:rPr>
          <w:rFonts w:ascii="Times New Roman" w:hAnsi="Times New Roman" w:cs="Times New Roman"/>
        </w:rPr>
        <w:t>Тролза</w:t>
      </w:r>
      <w:proofErr w:type="spellEnd"/>
      <w:r w:rsidRPr="0065550A">
        <w:rPr>
          <w:rFonts w:ascii="Times New Roman" w:hAnsi="Times New Roman" w:cs="Times New Roman"/>
        </w:rPr>
        <w:t xml:space="preserve"> 5265.03 «Мегаполис», оборудованных накопителем энергии для обеспечения автономного хода до 20 км. Приобретение троллейбусов на автономном ходу позволит охватить пассажирскими перевозками новые районы без дополнительных затрат на строительство тяговых подстанций и контактных сетей.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Безопасности пешеходов уделяется большое внимание. В связи с этим установлен Светофор под ногами – это световая брусчатка, которая располагается в начале пешеходного перехода. Световой ряд </w:t>
      </w:r>
      <w:proofErr w:type="gramStart"/>
      <w:r w:rsidRPr="0065550A">
        <w:rPr>
          <w:rFonts w:ascii="Times New Roman" w:hAnsi="Times New Roman" w:cs="Times New Roman"/>
        </w:rPr>
        <w:t>синхронизирован с основным светофором и меняет</w:t>
      </w:r>
      <w:proofErr w:type="gramEnd"/>
      <w:r w:rsidRPr="0065550A">
        <w:rPr>
          <w:rFonts w:ascii="Times New Roman" w:hAnsi="Times New Roman" w:cs="Times New Roman"/>
        </w:rPr>
        <w:t xml:space="preserve"> сигнал, предупреждая вас о том, когда можно переходить проезжую часть. Светофор может быть выполнен в нескольких вариантах. Первый – световой ряд с красным или зеленым свечением. Второй – световой ряд с надписями "СТОЙ" и "ИДИ". Интерактивная составляющая – один из главных трендов проектов по городскому благоустройству. Наш умный светофор идет в ногу с этим трендом.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Умный светофор позволяет привлекать внимание детей к процессу пересечения проезжей части. Кроме того, он является дополнительным предупреждающим фактором, воздействующим на психологическое восприятие дороги пешеходами. Также такой светофор крайне удобен для слабовидящих людей. В Альметьевске установлено 2 </w:t>
      </w:r>
      <w:proofErr w:type="gramStart"/>
      <w:r w:rsidRPr="0065550A">
        <w:rPr>
          <w:rFonts w:ascii="Times New Roman" w:hAnsi="Times New Roman" w:cs="Times New Roman"/>
        </w:rPr>
        <w:t>таких</w:t>
      </w:r>
      <w:proofErr w:type="gramEnd"/>
      <w:r w:rsidRPr="0065550A">
        <w:rPr>
          <w:rFonts w:ascii="Times New Roman" w:hAnsi="Times New Roman" w:cs="Times New Roman"/>
        </w:rPr>
        <w:t xml:space="preserve"> светофора.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12. Проект «</w:t>
      </w:r>
      <w:proofErr w:type="spellStart"/>
      <w:r w:rsidRPr="0065550A">
        <w:rPr>
          <w:rFonts w:ascii="Times New Roman" w:hAnsi="Times New Roman" w:cs="Times New Roman"/>
        </w:rPr>
        <w:t>Gobike</w:t>
      </w:r>
      <w:proofErr w:type="spellEnd"/>
      <w:r w:rsidRPr="0065550A">
        <w:rPr>
          <w:rFonts w:ascii="Times New Roman" w:hAnsi="Times New Roman" w:cs="Times New Roman"/>
        </w:rPr>
        <w:t>»</w:t>
      </w:r>
    </w:p>
    <w:p w:rsidR="004005F2" w:rsidRPr="0065550A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 xml:space="preserve">С 2017 года внедрен новый проект </w:t>
      </w:r>
      <w:proofErr w:type="spellStart"/>
      <w:r w:rsidRPr="0065550A">
        <w:rPr>
          <w:rFonts w:ascii="Times New Roman" w:hAnsi="Times New Roman" w:cs="Times New Roman"/>
        </w:rPr>
        <w:t>Gobike</w:t>
      </w:r>
      <w:proofErr w:type="spellEnd"/>
      <w:r w:rsidRPr="0065550A">
        <w:rPr>
          <w:rFonts w:ascii="Times New Roman" w:hAnsi="Times New Roman" w:cs="Times New Roman"/>
        </w:rPr>
        <w:t xml:space="preserve">. </w:t>
      </w:r>
      <w:proofErr w:type="spellStart"/>
      <w:r w:rsidRPr="0065550A">
        <w:rPr>
          <w:rFonts w:ascii="Times New Roman" w:hAnsi="Times New Roman" w:cs="Times New Roman"/>
        </w:rPr>
        <w:t>Байкшеринг</w:t>
      </w:r>
      <w:proofErr w:type="spellEnd"/>
      <w:r w:rsidRPr="0065550A">
        <w:rPr>
          <w:rFonts w:ascii="Times New Roman" w:hAnsi="Times New Roman" w:cs="Times New Roman"/>
        </w:rPr>
        <w:t xml:space="preserve"> - система аренды велосипедов через приложение в телефоне без фиксированных станций. Велосипед  можно взять, установив на смартфон приложение </w:t>
      </w:r>
      <w:proofErr w:type="spellStart"/>
      <w:r w:rsidRPr="0065550A">
        <w:rPr>
          <w:rFonts w:ascii="Times New Roman" w:hAnsi="Times New Roman" w:cs="Times New Roman"/>
        </w:rPr>
        <w:t>GoBike</w:t>
      </w:r>
      <w:proofErr w:type="spellEnd"/>
      <w:r w:rsidRPr="0065550A">
        <w:rPr>
          <w:rFonts w:ascii="Times New Roman" w:hAnsi="Times New Roman" w:cs="Times New Roman"/>
        </w:rPr>
        <w:t xml:space="preserve">. Стоимость получаса поездки 10 рублей. </w:t>
      </w:r>
      <w:proofErr w:type="spellStart"/>
      <w:r w:rsidRPr="0065550A">
        <w:rPr>
          <w:rFonts w:ascii="Times New Roman" w:hAnsi="Times New Roman" w:cs="Times New Roman"/>
        </w:rPr>
        <w:t>Альметьевцы</w:t>
      </w:r>
      <w:proofErr w:type="spellEnd"/>
      <w:r w:rsidRPr="0065550A">
        <w:rPr>
          <w:rFonts w:ascii="Times New Roman" w:hAnsi="Times New Roman" w:cs="Times New Roman"/>
        </w:rPr>
        <w:t xml:space="preserve"> используют его ежедневно, как альтернативу городскому транспорту. Протяженность велодорожек 250 км. Это позволит добраться до любой точки города на велосипеде. Количество велосипедов - 250 шт.</w:t>
      </w:r>
    </w:p>
    <w:p w:rsidR="004005F2" w:rsidRPr="004005F2" w:rsidRDefault="004005F2" w:rsidP="004005F2">
      <w:pPr>
        <w:spacing w:after="120"/>
        <w:ind w:firstLine="567"/>
        <w:rPr>
          <w:rFonts w:ascii="Times New Roman" w:hAnsi="Times New Roman" w:cs="Times New Roman"/>
        </w:rPr>
      </w:pPr>
      <w:r w:rsidRPr="0065550A">
        <w:rPr>
          <w:rFonts w:ascii="Times New Roman" w:hAnsi="Times New Roman" w:cs="Times New Roman"/>
        </w:rPr>
        <w:t>Велосипеды «</w:t>
      </w:r>
      <w:proofErr w:type="spellStart"/>
      <w:r w:rsidRPr="0065550A">
        <w:rPr>
          <w:rFonts w:ascii="Times New Roman" w:hAnsi="Times New Roman" w:cs="Times New Roman"/>
        </w:rPr>
        <w:t>Gobike</w:t>
      </w:r>
      <w:proofErr w:type="spellEnd"/>
      <w:r w:rsidRPr="0065550A">
        <w:rPr>
          <w:rFonts w:ascii="Times New Roman" w:hAnsi="Times New Roman" w:cs="Times New Roman"/>
        </w:rPr>
        <w:t>» — антивандальные. Они оснащены спутниковой навигацией и умными замками на солнечных батареях. При попытке взлома замок в режиме онлайн сигнализирует в диспетчерский центр. В целях безопасности и сохранности велосипедов, каждый отслеживается через систему GPS.</w:t>
      </w:r>
    </w:p>
    <w:p w:rsidR="004005F2" w:rsidRPr="004005F2" w:rsidRDefault="004005F2" w:rsidP="004005F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005F2" w:rsidRPr="004005F2" w:rsidSect="00EA19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F52"/>
    <w:multiLevelType w:val="hybridMultilevel"/>
    <w:tmpl w:val="8E32B406"/>
    <w:lvl w:ilvl="0" w:tplc="9640B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05DF3"/>
    <w:multiLevelType w:val="hybridMultilevel"/>
    <w:tmpl w:val="FF5404A0"/>
    <w:lvl w:ilvl="0" w:tplc="45CE84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C2A67D4"/>
    <w:multiLevelType w:val="hybridMultilevel"/>
    <w:tmpl w:val="18BEB30C"/>
    <w:lvl w:ilvl="0" w:tplc="AB8247C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0170"/>
    <w:multiLevelType w:val="hybridMultilevel"/>
    <w:tmpl w:val="DB20EAF2"/>
    <w:lvl w:ilvl="0" w:tplc="4E8013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B2942"/>
    <w:multiLevelType w:val="hybridMultilevel"/>
    <w:tmpl w:val="2418FF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824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67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A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2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A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E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A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C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840378"/>
    <w:multiLevelType w:val="hybridMultilevel"/>
    <w:tmpl w:val="71FEAD60"/>
    <w:lvl w:ilvl="0" w:tplc="45CE8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8470C8"/>
    <w:multiLevelType w:val="hybridMultilevel"/>
    <w:tmpl w:val="695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E71B4"/>
    <w:multiLevelType w:val="hybridMultilevel"/>
    <w:tmpl w:val="CCFC86AC"/>
    <w:lvl w:ilvl="0" w:tplc="AB8247C0">
      <w:start w:val="1"/>
      <w:numFmt w:val="bullet"/>
      <w:lvlText w:val="•"/>
      <w:lvlJc w:val="left"/>
      <w:pPr>
        <w:ind w:left="136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>
    <w:nsid w:val="78372BAD"/>
    <w:multiLevelType w:val="hybridMultilevel"/>
    <w:tmpl w:val="913E78AA"/>
    <w:lvl w:ilvl="0" w:tplc="AB8247C0">
      <w:start w:val="1"/>
      <w:numFmt w:val="bullet"/>
      <w:lvlText w:val="•"/>
      <w:lvlJc w:val="left"/>
      <w:pPr>
        <w:ind w:left="786" w:hanging="360"/>
      </w:pPr>
      <w:rPr>
        <w:rFonts w:ascii="Arial" w:hAnsi="Arial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26"/>
    <w:rsid w:val="000219B7"/>
    <w:rsid w:val="00023C9D"/>
    <w:rsid w:val="00031DE4"/>
    <w:rsid w:val="000C518F"/>
    <w:rsid w:val="000D71F5"/>
    <w:rsid w:val="00164270"/>
    <w:rsid w:val="001810A9"/>
    <w:rsid w:val="00196A8B"/>
    <w:rsid w:val="0020144B"/>
    <w:rsid w:val="00216E8B"/>
    <w:rsid w:val="002215C6"/>
    <w:rsid w:val="0026566C"/>
    <w:rsid w:val="00285C13"/>
    <w:rsid w:val="002C7812"/>
    <w:rsid w:val="002E601C"/>
    <w:rsid w:val="00317A73"/>
    <w:rsid w:val="00376273"/>
    <w:rsid w:val="003F76E8"/>
    <w:rsid w:val="004005F2"/>
    <w:rsid w:val="004505D0"/>
    <w:rsid w:val="00473311"/>
    <w:rsid w:val="0048083A"/>
    <w:rsid w:val="0049073D"/>
    <w:rsid w:val="004D0841"/>
    <w:rsid w:val="004D6945"/>
    <w:rsid w:val="005078B1"/>
    <w:rsid w:val="005412A8"/>
    <w:rsid w:val="00543276"/>
    <w:rsid w:val="005651C5"/>
    <w:rsid w:val="005C0215"/>
    <w:rsid w:val="005C5AA0"/>
    <w:rsid w:val="005E491C"/>
    <w:rsid w:val="00614032"/>
    <w:rsid w:val="0065550A"/>
    <w:rsid w:val="00667DF8"/>
    <w:rsid w:val="006754F9"/>
    <w:rsid w:val="006844F3"/>
    <w:rsid w:val="00686F9B"/>
    <w:rsid w:val="006C3BB6"/>
    <w:rsid w:val="007375B2"/>
    <w:rsid w:val="00737729"/>
    <w:rsid w:val="007540F1"/>
    <w:rsid w:val="00756BA3"/>
    <w:rsid w:val="00762947"/>
    <w:rsid w:val="007C11A7"/>
    <w:rsid w:val="007C1DBC"/>
    <w:rsid w:val="007C6EC2"/>
    <w:rsid w:val="00805514"/>
    <w:rsid w:val="00807CBE"/>
    <w:rsid w:val="00831D7E"/>
    <w:rsid w:val="008334C0"/>
    <w:rsid w:val="00871793"/>
    <w:rsid w:val="00885FE6"/>
    <w:rsid w:val="008A26A2"/>
    <w:rsid w:val="008B1E01"/>
    <w:rsid w:val="008D1C3D"/>
    <w:rsid w:val="008E3983"/>
    <w:rsid w:val="009123D1"/>
    <w:rsid w:val="00996F19"/>
    <w:rsid w:val="009B1A05"/>
    <w:rsid w:val="009C1518"/>
    <w:rsid w:val="009F4707"/>
    <w:rsid w:val="00A46DBC"/>
    <w:rsid w:val="00AB5E44"/>
    <w:rsid w:val="00B17EE0"/>
    <w:rsid w:val="00B23E44"/>
    <w:rsid w:val="00B80D3A"/>
    <w:rsid w:val="00B93BA6"/>
    <w:rsid w:val="00BA02E4"/>
    <w:rsid w:val="00BA7210"/>
    <w:rsid w:val="00BD1961"/>
    <w:rsid w:val="00C0493D"/>
    <w:rsid w:val="00C56AA2"/>
    <w:rsid w:val="00C928AD"/>
    <w:rsid w:val="00C95103"/>
    <w:rsid w:val="00CD1163"/>
    <w:rsid w:val="00D237E3"/>
    <w:rsid w:val="00D310B2"/>
    <w:rsid w:val="00D33A10"/>
    <w:rsid w:val="00D56E3C"/>
    <w:rsid w:val="00D91EC6"/>
    <w:rsid w:val="00D92A1C"/>
    <w:rsid w:val="00D975C2"/>
    <w:rsid w:val="00DA5AED"/>
    <w:rsid w:val="00DE2798"/>
    <w:rsid w:val="00E17198"/>
    <w:rsid w:val="00E65877"/>
    <w:rsid w:val="00E81FBC"/>
    <w:rsid w:val="00E91B97"/>
    <w:rsid w:val="00E97B86"/>
    <w:rsid w:val="00EA193D"/>
    <w:rsid w:val="00ED6404"/>
    <w:rsid w:val="00F05226"/>
    <w:rsid w:val="00F146DD"/>
    <w:rsid w:val="00F50C63"/>
    <w:rsid w:val="00F85672"/>
    <w:rsid w:val="00FA4B3A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226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F05226"/>
    <w:rPr>
      <w:rFonts w:ascii="Calibri" w:eastAsia="Times New Roman" w:hAnsi="Calibri" w:cs="Times New Roman"/>
      <w:lang w:val="x-none" w:eastAsia="x-none"/>
    </w:rPr>
  </w:style>
  <w:style w:type="table" w:styleId="a5">
    <w:name w:val="Table Grid"/>
    <w:basedOn w:val="a1"/>
    <w:uiPriority w:val="59"/>
    <w:rsid w:val="00F05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9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226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F05226"/>
    <w:rPr>
      <w:rFonts w:ascii="Calibri" w:eastAsia="Times New Roman" w:hAnsi="Calibri" w:cs="Times New Roman"/>
      <w:lang w:val="x-none" w:eastAsia="x-none"/>
    </w:rPr>
  </w:style>
  <w:style w:type="table" w:styleId="a5">
    <w:name w:val="Table Grid"/>
    <w:basedOn w:val="a1"/>
    <w:uiPriority w:val="59"/>
    <w:rsid w:val="00F05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9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23</Pages>
  <Words>5960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Альбина</cp:lastModifiedBy>
  <cp:revision>91</cp:revision>
  <cp:lastPrinted>2017-09-15T10:02:00Z</cp:lastPrinted>
  <dcterms:created xsi:type="dcterms:W3CDTF">2017-09-15T05:01:00Z</dcterms:created>
  <dcterms:modified xsi:type="dcterms:W3CDTF">2020-07-20T13:05:00Z</dcterms:modified>
</cp:coreProperties>
</file>